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B3" w:rsidRPr="00EB0DC4" w:rsidRDefault="004B00B3" w:rsidP="004B00B3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r w:rsidRPr="00EB0DC4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4B00B3" w:rsidRPr="00EB0DC4" w:rsidRDefault="004B00B3" w:rsidP="004B00B3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r w:rsidRPr="00EB0DC4">
        <w:rPr>
          <w:rFonts w:ascii="Times New Roman" w:hAnsi="Times New Roman" w:cs="Times New Roman"/>
          <w:sz w:val="24"/>
          <w:szCs w:val="24"/>
        </w:rPr>
        <w:t>CONSIGLIO PERMANENTE</w:t>
      </w:r>
    </w:p>
    <w:p w:rsidR="004B00B3" w:rsidRPr="00FD0615" w:rsidRDefault="004B00B3" w:rsidP="004B00B3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r w:rsidRPr="00EB0DC4">
        <w:rPr>
          <w:rFonts w:ascii="Times New Roman" w:hAnsi="Times New Roman" w:cs="Times New Roman"/>
          <w:sz w:val="24"/>
          <w:szCs w:val="24"/>
        </w:rPr>
        <w:t xml:space="preserve">Roma,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B0D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B0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gennaio 2019</w:t>
      </w:r>
    </w:p>
    <w:p w:rsidR="004B00B3" w:rsidRPr="00FD0615" w:rsidRDefault="004B00B3" w:rsidP="004B00B3">
      <w:pPr>
        <w:spacing w:after="120" w:line="240" w:lineRule="auto"/>
        <w:ind w:left="227"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B3" w:rsidRPr="00EB0DC4" w:rsidRDefault="004B00B3" w:rsidP="004B00B3">
      <w:pPr>
        <w:spacing w:after="120" w:line="240" w:lineRule="auto"/>
        <w:ind w:left="227"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C4">
        <w:rPr>
          <w:rFonts w:ascii="Times New Roman" w:hAnsi="Times New Roman" w:cs="Times New Roman"/>
          <w:b/>
          <w:sz w:val="24"/>
          <w:szCs w:val="24"/>
        </w:rPr>
        <w:t>COMUNICATO FINALE</w:t>
      </w:r>
    </w:p>
    <w:p w:rsidR="004B00B3" w:rsidRPr="00703E3D" w:rsidRDefault="004B00B3" w:rsidP="004B00B3">
      <w:pPr>
        <w:spacing w:after="120" w:line="24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4B00B3" w:rsidRDefault="00E223ED" w:rsidP="004B00B3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Metodo</w:t>
      </w:r>
      <w:r w:rsidR="0046676F">
        <w:rPr>
          <w:rFonts w:ascii="Times New Roman" w:hAnsi="Times New Roman" w:cs="Times New Roman"/>
          <w:i/>
          <w:sz w:val="24"/>
          <w:szCs w:val="24"/>
        </w:rPr>
        <w:t xml:space="preserve"> di lavoro, protagonismo delle Conferenze Episcopali Regionali, stile sinodale, contenuti significativi, fiducia nella possibilità di riuscire insieme ad affrontare e superare le sfide del tempo presente. Il confronto su questi punti ha aperto </w:t>
      </w:r>
      <w:r w:rsidR="004B00B3" w:rsidRPr="0045313E">
        <w:rPr>
          <w:rFonts w:ascii="Times New Roman" w:hAnsi="Times New Roman" w:cs="Times New Roman"/>
          <w:i/>
          <w:sz w:val="24"/>
          <w:szCs w:val="24"/>
        </w:rPr>
        <w:t xml:space="preserve">la sessione </w:t>
      </w:r>
      <w:r w:rsidR="004B00B3">
        <w:rPr>
          <w:rFonts w:ascii="Times New Roman" w:hAnsi="Times New Roman" w:cs="Times New Roman"/>
          <w:i/>
          <w:sz w:val="24"/>
          <w:szCs w:val="24"/>
        </w:rPr>
        <w:t xml:space="preserve">invernale </w:t>
      </w:r>
      <w:r w:rsidR="004B00B3" w:rsidRPr="0045313E">
        <w:rPr>
          <w:rFonts w:ascii="Times New Roman" w:hAnsi="Times New Roman" w:cs="Times New Roman"/>
          <w:i/>
          <w:sz w:val="24"/>
          <w:szCs w:val="24"/>
        </w:rPr>
        <w:t>d</w:t>
      </w:r>
      <w:r w:rsidR="0046676F">
        <w:rPr>
          <w:rFonts w:ascii="Times New Roman" w:hAnsi="Times New Roman" w:cs="Times New Roman"/>
          <w:i/>
          <w:sz w:val="24"/>
          <w:szCs w:val="24"/>
        </w:rPr>
        <w:t>el Consiglio Permanente, riunito</w:t>
      </w:r>
      <w:r w:rsidR="004B00B3" w:rsidRPr="0045313E">
        <w:rPr>
          <w:rFonts w:ascii="Times New Roman" w:hAnsi="Times New Roman" w:cs="Times New Roman"/>
          <w:i/>
          <w:sz w:val="24"/>
          <w:szCs w:val="24"/>
        </w:rPr>
        <w:t xml:space="preserve"> a Roma da lunedì </w:t>
      </w:r>
      <w:r w:rsidR="004B00B3">
        <w:rPr>
          <w:rFonts w:ascii="Times New Roman" w:hAnsi="Times New Roman" w:cs="Times New Roman"/>
          <w:i/>
          <w:sz w:val="24"/>
          <w:szCs w:val="24"/>
        </w:rPr>
        <w:t>1</w:t>
      </w:r>
      <w:r w:rsidR="004B00B3" w:rsidRPr="0045313E">
        <w:rPr>
          <w:rFonts w:ascii="Times New Roman" w:hAnsi="Times New Roman" w:cs="Times New Roman"/>
          <w:i/>
          <w:sz w:val="24"/>
          <w:szCs w:val="24"/>
        </w:rPr>
        <w:t xml:space="preserve">4 a mercoledì </w:t>
      </w:r>
      <w:r w:rsidR="004B00B3">
        <w:rPr>
          <w:rFonts w:ascii="Times New Roman" w:hAnsi="Times New Roman" w:cs="Times New Roman"/>
          <w:i/>
          <w:sz w:val="24"/>
          <w:szCs w:val="24"/>
        </w:rPr>
        <w:t>16 gennaio 2019</w:t>
      </w:r>
      <w:r w:rsidR="004B00B3" w:rsidRPr="0045313E">
        <w:rPr>
          <w:rFonts w:ascii="Times New Roman" w:hAnsi="Times New Roman" w:cs="Times New Roman"/>
          <w:i/>
          <w:sz w:val="24"/>
          <w:szCs w:val="24"/>
        </w:rPr>
        <w:t xml:space="preserve"> sotto la guida del Card. Gualtiero Bassetti, Arcivescovo di Perugia</w:t>
      </w:r>
      <w:r w:rsidR="004B00B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B00B3" w:rsidRPr="0045313E">
        <w:rPr>
          <w:rFonts w:ascii="Times New Roman" w:hAnsi="Times New Roman" w:cs="Times New Roman"/>
          <w:i/>
          <w:sz w:val="24"/>
          <w:szCs w:val="24"/>
        </w:rPr>
        <w:t>Città della Pieve.</w:t>
      </w:r>
    </w:p>
    <w:p w:rsidR="0046676F" w:rsidRDefault="0046676F" w:rsidP="0046676F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Vescovi hanno avviato un lavoro di ascolto, verifica e confronto, volto ad accompagnare la conclusione della parabola decennale degli </w:t>
      </w:r>
      <w:r w:rsidRPr="008A26F0">
        <w:rPr>
          <w:rFonts w:ascii="Times New Roman" w:hAnsi="Times New Roman" w:cs="Times New Roman"/>
          <w:sz w:val="24"/>
          <w:szCs w:val="24"/>
        </w:rPr>
        <w:t>Orientamenti pastorali</w:t>
      </w:r>
      <w:r>
        <w:rPr>
          <w:rFonts w:ascii="Times New Roman" w:hAnsi="Times New Roman" w:cs="Times New Roman"/>
          <w:i/>
          <w:sz w:val="24"/>
          <w:szCs w:val="24"/>
        </w:rPr>
        <w:t xml:space="preserve"> dedicati alla domanda educativa. Tra le proposte, è stato condiviso un percorso di preparazione ed approfondimento in vista di un evento, in programma nel marzo 2020, dal titolo: </w:t>
      </w:r>
      <w:r w:rsidRPr="005303EC">
        <w:rPr>
          <w:rFonts w:ascii="Times New Roman" w:hAnsi="Times New Roman" w:cs="Times New Roman"/>
          <w:sz w:val="24"/>
          <w:szCs w:val="24"/>
        </w:rPr>
        <w:t>Educare ancora</w:t>
      </w:r>
      <w:r w:rsidRPr="0046676F">
        <w:rPr>
          <w:rFonts w:ascii="Times New Roman" w:hAnsi="Times New Roman" w:cs="Times New Roman"/>
          <w:i/>
          <w:sz w:val="24"/>
          <w:szCs w:val="24"/>
        </w:rPr>
        <w:t>. L</w:t>
      </w:r>
      <w:r>
        <w:rPr>
          <w:rFonts w:ascii="Times New Roman" w:hAnsi="Times New Roman" w:cs="Times New Roman"/>
          <w:i/>
          <w:sz w:val="24"/>
          <w:szCs w:val="24"/>
        </w:rPr>
        <w:t>a riflessione del Consiglio ha iniziato anche a raccogliere indicazioni ed elaborare proposte strutturali e contenutistiche per nuovi Orientamenti pastorali.</w:t>
      </w:r>
    </w:p>
    <w:p w:rsidR="007652FB" w:rsidRDefault="007652FB" w:rsidP="004B00B3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Ampio spazio è stato dedicato al confronto sulle </w:t>
      </w:r>
      <w:r w:rsidRPr="007652FB">
        <w:rPr>
          <w:rFonts w:ascii="Times New Roman" w:hAnsi="Times New Roman" w:cs="Times New Roman"/>
          <w:sz w:val="24"/>
          <w:szCs w:val="24"/>
        </w:rPr>
        <w:t xml:space="preserve">Linee guida per la tutela dei minori e </w:t>
      </w:r>
      <w:r w:rsidR="001C7DFA">
        <w:rPr>
          <w:rFonts w:ascii="Times New Roman" w:hAnsi="Times New Roman" w:cs="Times New Roman"/>
          <w:sz w:val="24"/>
          <w:szCs w:val="24"/>
        </w:rPr>
        <w:t>delle persone</w:t>
      </w:r>
      <w:r w:rsidRPr="007652FB">
        <w:rPr>
          <w:rFonts w:ascii="Times New Roman" w:hAnsi="Times New Roman" w:cs="Times New Roman"/>
          <w:sz w:val="24"/>
          <w:szCs w:val="24"/>
        </w:rPr>
        <w:t xml:space="preserve"> vulnerabili nella Chiesa</w:t>
      </w:r>
      <w:r>
        <w:rPr>
          <w:rFonts w:ascii="Times New Roman" w:hAnsi="Times New Roman" w:cs="Times New Roman"/>
          <w:i/>
          <w:sz w:val="24"/>
          <w:szCs w:val="24"/>
        </w:rPr>
        <w:t xml:space="preserve">, con l’approvazione del </w:t>
      </w:r>
      <w:r w:rsidRPr="007652FB">
        <w:rPr>
          <w:rFonts w:ascii="Times New Roman" w:hAnsi="Times New Roman" w:cs="Times New Roman"/>
          <w:sz w:val="24"/>
          <w:szCs w:val="24"/>
        </w:rPr>
        <w:t>Regolamento</w:t>
      </w:r>
      <w:r w:rsidR="0046676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che i</w:t>
      </w:r>
      <w:r w:rsidR="00056578">
        <w:rPr>
          <w:rFonts w:ascii="Times New Roman" w:hAnsi="Times New Roman" w:cs="Times New Roman"/>
          <w:i/>
          <w:sz w:val="24"/>
          <w:szCs w:val="24"/>
        </w:rPr>
        <w:t>stituisce il Servizio nazionale</w:t>
      </w:r>
      <w:r w:rsidR="0046676F">
        <w:rPr>
          <w:rFonts w:ascii="Times New Roman" w:hAnsi="Times New Roman" w:cs="Times New Roman"/>
          <w:i/>
          <w:sz w:val="24"/>
          <w:szCs w:val="24"/>
        </w:rPr>
        <w:t>,</w:t>
      </w:r>
      <w:r w:rsidR="00056578">
        <w:rPr>
          <w:rFonts w:ascii="Times New Roman" w:hAnsi="Times New Roman" w:cs="Times New Roman"/>
          <w:i/>
          <w:sz w:val="24"/>
          <w:szCs w:val="24"/>
        </w:rPr>
        <w:t xml:space="preserve"> e la nomina </w:t>
      </w:r>
      <w:r w:rsidR="00056578" w:rsidRPr="003C727C">
        <w:rPr>
          <w:rFonts w:ascii="Times New Roman" w:hAnsi="Times New Roman" w:cs="Times New Roman"/>
          <w:i/>
          <w:sz w:val="24"/>
          <w:szCs w:val="24"/>
        </w:rPr>
        <w:t>del suo Presidente.</w:t>
      </w:r>
    </w:p>
    <w:p w:rsidR="00142345" w:rsidRDefault="00374861" w:rsidP="004B00B3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membri del Consiglio Permanente </w:t>
      </w:r>
      <w:r w:rsidR="00A43B4B">
        <w:rPr>
          <w:rFonts w:ascii="Times New Roman" w:hAnsi="Times New Roman" w:cs="Times New Roman"/>
          <w:i/>
          <w:sz w:val="24"/>
          <w:szCs w:val="24"/>
        </w:rPr>
        <w:t xml:space="preserve">hanno rilanciato la raccomandazione del Papa per la promozione di un’iniziativa che aiuti a celebrare, conoscere e diffondere la Bibbia; </w:t>
      </w:r>
      <w:r>
        <w:rPr>
          <w:rFonts w:ascii="Times New Roman" w:hAnsi="Times New Roman" w:cs="Times New Roman"/>
          <w:i/>
          <w:sz w:val="24"/>
          <w:szCs w:val="24"/>
        </w:rPr>
        <w:t>hanno individuato il tema principale della prossima Assemblea Generale della CEI</w:t>
      </w:r>
      <w:r w:rsidR="00A43B4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A2AAC">
        <w:rPr>
          <w:rFonts w:ascii="Times New Roman" w:hAnsi="Times New Roman" w:cs="Times New Roman"/>
          <w:i/>
          <w:sz w:val="24"/>
          <w:szCs w:val="24"/>
        </w:rPr>
        <w:t>Roma</w:t>
      </w:r>
      <w:r w:rsidR="00A43B4B">
        <w:rPr>
          <w:rFonts w:ascii="Times New Roman" w:hAnsi="Times New Roman" w:cs="Times New Roman"/>
          <w:i/>
          <w:sz w:val="24"/>
          <w:szCs w:val="24"/>
        </w:rPr>
        <w:t>,</w:t>
      </w:r>
      <w:r w:rsidR="00FA2AAC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A43B4B">
        <w:rPr>
          <w:rFonts w:ascii="Times New Roman" w:hAnsi="Times New Roman" w:cs="Times New Roman"/>
          <w:i/>
          <w:sz w:val="24"/>
          <w:szCs w:val="24"/>
        </w:rPr>
        <w:t>-</w:t>
      </w:r>
      <w:r w:rsidR="00FA2AAC">
        <w:rPr>
          <w:rFonts w:ascii="Times New Roman" w:hAnsi="Times New Roman" w:cs="Times New Roman"/>
          <w:i/>
          <w:sz w:val="24"/>
          <w:szCs w:val="24"/>
        </w:rPr>
        <w:t>23 maggio 2019</w:t>
      </w:r>
      <w:r w:rsidR="00A43B4B">
        <w:rPr>
          <w:rFonts w:ascii="Times New Roman" w:hAnsi="Times New Roman" w:cs="Times New Roman"/>
          <w:i/>
          <w:sz w:val="24"/>
          <w:szCs w:val="24"/>
        </w:rPr>
        <w:t>); h</w:t>
      </w:r>
      <w:r w:rsidR="0079678D">
        <w:rPr>
          <w:rFonts w:ascii="Times New Roman" w:hAnsi="Times New Roman" w:cs="Times New Roman"/>
          <w:i/>
          <w:sz w:val="24"/>
          <w:szCs w:val="24"/>
        </w:rPr>
        <w:t>anno approvato</w:t>
      </w:r>
      <w:r w:rsidR="00A43B4B">
        <w:rPr>
          <w:rFonts w:ascii="Times New Roman" w:hAnsi="Times New Roman" w:cs="Times New Roman"/>
          <w:i/>
          <w:sz w:val="24"/>
          <w:szCs w:val="24"/>
        </w:rPr>
        <w:t>, a livello di</w:t>
      </w:r>
      <w:r w:rsidR="0079678D">
        <w:rPr>
          <w:rFonts w:ascii="Times New Roman" w:hAnsi="Times New Roman" w:cs="Times New Roman"/>
          <w:i/>
          <w:sz w:val="24"/>
          <w:szCs w:val="24"/>
        </w:rPr>
        <w:t xml:space="preserve"> proposta</w:t>
      </w:r>
      <w:r w:rsidR="00A43B4B">
        <w:rPr>
          <w:rFonts w:ascii="Times New Roman" w:hAnsi="Times New Roman" w:cs="Times New Roman"/>
          <w:i/>
          <w:sz w:val="24"/>
          <w:szCs w:val="24"/>
        </w:rPr>
        <w:t>,</w:t>
      </w:r>
      <w:r w:rsidR="0079678D">
        <w:rPr>
          <w:rFonts w:ascii="Times New Roman" w:hAnsi="Times New Roman" w:cs="Times New Roman"/>
          <w:i/>
          <w:sz w:val="24"/>
          <w:szCs w:val="24"/>
        </w:rPr>
        <w:t xml:space="preserve"> tre temi concernenti l’argomento su cui impostare la prossima Assemblea Generale Ordinaria del Sinodo dei Vescovi (2021).</w:t>
      </w:r>
    </w:p>
    <w:p w:rsidR="00AD4F4C" w:rsidRPr="003C727C" w:rsidRDefault="00142345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27C">
        <w:rPr>
          <w:rFonts w:ascii="Times New Roman" w:hAnsi="Times New Roman" w:cs="Times New Roman"/>
          <w:i/>
          <w:sz w:val="24"/>
          <w:szCs w:val="24"/>
        </w:rPr>
        <w:t>I Vescovi</w:t>
      </w:r>
      <w:r w:rsidR="00A43B4B" w:rsidRPr="003C727C">
        <w:rPr>
          <w:rFonts w:ascii="Times New Roman" w:hAnsi="Times New Roman" w:cs="Times New Roman"/>
          <w:i/>
          <w:sz w:val="24"/>
          <w:szCs w:val="24"/>
        </w:rPr>
        <w:t>, nell’esprimere</w:t>
      </w:r>
      <w:r w:rsidRPr="003C727C">
        <w:rPr>
          <w:rFonts w:ascii="Times New Roman" w:hAnsi="Times New Roman" w:cs="Times New Roman"/>
          <w:i/>
          <w:sz w:val="24"/>
          <w:szCs w:val="24"/>
        </w:rPr>
        <w:t xml:space="preserve"> vicinanza e solidarietà alle Diocesi </w:t>
      </w:r>
      <w:r w:rsidR="00A43B4B" w:rsidRPr="003C727C">
        <w:rPr>
          <w:rFonts w:ascii="Times New Roman" w:hAnsi="Times New Roman" w:cs="Times New Roman"/>
          <w:i/>
          <w:sz w:val="24"/>
          <w:szCs w:val="24"/>
        </w:rPr>
        <w:t>sicule colpite dal terremoto, hanno espresso la preoccupazione per i ritardi nella ricostruzione in Italia Centrale</w:t>
      </w:r>
      <w:r w:rsidR="00AD4F4C" w:rsidRPr="003C72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A26F0" w:rsidRPr="00137169" w:rsidRDefault="00227BB3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Nel corso dei lavori sono state affrontate</w:t>
      </w:r>
      <w:r w:rsidR="00F93088">
        <w:rPr>
          <w:rFonts w:ascii="Times New Roman" w:hAnsi="Times New Roman" w:cs="Times New Roman"/>
          <w:i/>
          <w:sz w:val="24"/>
          <w:szCs w:val="24"/>
        </w:rPr>
        <w:t xml:space="preserve"> alcune questioni relative agli Istituti diocesani per il sostentamento del clero; </w:t>
      </w:r>
      <w:r>
        <w:rPr>
          <w:rFonts w:ascii="Times New Roman" w:hAnsi="Times New Roman" w:cs="Times New Roman"/>
          <w:i/>
          <w:sz w:val="24"/>
          <w:szCs w:val="24"/>
        </w:rPr>
        <w:t>sono stati approvati</w:t>
      </w:r>
      <w:r w:rsidR="00773D6B">
        <w:rPr>
          <w:rFonts w:ascii="Times New Roman" w:hAnsi="Times New Roman" w:cs="Times New Roman"/>
          <w:i/>
          <w:sz w:val="24"/>
          <w:szCs w:val="24"/>
        </w:rPr>
        <w:t xml:space="preserve"> i nuovi parametri per l</w:t>
      </w:r>
      <w:r>
        <w:rPr>
          <w:rFonts w:ascii="Times New Roman" w:hAnsi="Times New Roman" w:cs="Times New Roman"/>
          <w:i/>
          <w:sz w:val="24"/>
          <w:szCs w:val="24"/>
        </w:rPr>
        <w:t>’edilizia di culto per il 2019</w:t>
      </w:r>
      <w:r w:rsidRPr="00137169">
        <w:rPr>
          <w:rFonts w:ascii="Times New Roman" w:hAnsi="Times New Roman" w:cs="Times New Roman"/>
          <w:i/>
          <w:sz w:val="24"/>
          <w:szCs w:val="24"/>
        </w:rPr>
        <w:t xml:space="preserve">; è stata fissata </w:t>
      </w:r>
      <w:r w:rsidR="008A26F0" w:rsidRPr="00137169">
        <w:rPr>
          <w:rFonts w:ascii="Times New Roman" w:hAnsi="Times New Roman" w:cs="Times New Roman"/>
          <w:i/>
          <w:sz w:val="24"/>
          <w:szCs w:val="24"/>
        </w:rPr>
        <w:t>la data del prossimo Congresso Eucaristico Nazionale (</w:t>
      </w:r>
      <w:r w:rsidR="008A26F0" w:rsidRPr="00137169">
        <w:rPr>
          <w:rFonts w:ascii="Times New Roman" w:hAnsi="Times New Roman" w:cs="Times New Roman"/>
          <w:sz w:val="24"/>
          <w:szCs w:val="24"/>
        </w:rPr>
        <w:t>Matera, 16-19 settembre 2021</w:t>
      </w:r>
      <w:r w:rsidR="008A26F0" w:rsidRPr="00137169">
        <w:rPr>
          <w:rFonts w:ascii="Times New Roman" w:hAnsi="Times New Roman" w:cs="Times New Roman"/>
          <w:i/>
          <w:sz w:val="24"/>
          <w:szCs w:val="24"/>
        </w:rPr>
        <w:t>).</w:t>
      </w:r>
    </w:p>
    <w:p w:rsidR="00AD4F4C" w:rsidRDefault="007C26D1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Fra gli adempimenti</w:t>
      </w:r>
      <w:r w:rsidR="00E96ABD">
        <w:rPr>
          <w:rFonts w:ascii="Times New Roman" w:hAnsi="Times New Roman" w:cs="Times New Roman"/>
          <w:i/>
          <w:sz w:val="24"/>
          <w:szCs w:val="24"/>
        </w:rPr>
        <w:t xml:space="preserve">, il </w:t>
      </w:r>
      <w:r>
        <w:rPr>
          <w:rFonts w:ascii="Times New Roman" w:hAnsi="Times New Roman" w:cs="Times New Roman"/>
          <w:i/>
          <w:sz w:val="24"/>
          <w:szCs w:val="24"/>
        </w:rPr>
        <w:t xml:space="preserve">Consiglio Permanente </w:t>
      </w:r>
      <w:r w:rsidR="00E96ABD">
        <w:rPr>
          <w:rFonts w:ascii="Times New Roman" w:hAnsi="Times New Roman" w:cs="Times New Roman"/>
          <w:i/>
          <w:sz w:val="24"/>
          <w:szCs w:val="24"/>
        </w:rPr>
        <w:t xml:space="preserve">ha provveduto ad </w:t>
      </w:r>
      <w:r w:rsidR="00533F4E">
        <w:rPr>
          <w:rFonts w:ascii="Times New Roman" w:hAnsi="Times New Roman" w:cs="Times New Roman"/>
          <w:i/>
          <w:sz w:val="24"/>
          <w:szCs w:val="24"/>
        </w:rPr>
        <w:t>alcune nomine.</w:t>
      </w:r>
      <w:r>
        <w:rPr>
          <w:rFonts w:ascii="Times New Roman" w:hAnsi="Times New Roman" w:cs="Times New Roman"/>
          <w:i/>
          <w:sz w:val="24"/>
          <w:szCs w:val="24"/>
        </w:rPr>
        <w:t xml:space="preserve"> Infine, </w:t>
      </w:r>
      <w:r w:rsidR="00256CEC">
        <w:rPr>
          <w:rFonts w:ascii="Times New Roman" w:hAnsi="Times New Roman" w:cs="Times New Roman"/>
          <w:i/>
          <w:sz w:val="24"/>
          <w:szCs w:val="24"/>
        </w:rPr>
        <w:t xml:space="preserve">sono </w:t>
      </w:r>
      <w:r>
        <w:rPr>
          <w:rFonts w:ascii="Times New Roman" w:hAnsi="Times New Roman" w:cs="Times New Roman"/>
          <w:i/>
          <w:sz w:val="24"/>
          <w:szCs w:val="24"/>
        </w:rPr>
        <w:t xml:space="preserve">stati approvati provvedimenti relativi </w:t>
      </w:r>
      <w:r w:rsidR="00256CEC">
        <w:rPr>
          <w:rFonts w:ascii="Times New Roman" w:hAnsi="Times New Roman" w:cs="Times New Roman"/>
          <w:i/>
          <w:sz w:val="24"/>
          <w:szCs w:val="24"/>
        </w:rPr>
        <w:t>allo statuto</w:t>
      </w:r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r w:rsidR="00256CEC">
        <w:rPr>
          <w:rFonts w:ascii="Times New Roman" w:hAnsi="Times New Roman" w:cs="Times New Roman"/>
          <w:i/>
          <w:sz w:val="24"/>
          <w:szCs w:val="24"/>
        </w:rPr>
        <w:t>un’Associazione</w:t>
      </w:r>
      <w:r>
        <w:rPr>
          <w:rFonts w:ascii="Times New Roman" w:hAnsi="Times New Roman" w:cs="Times New Roman"/>
          <w:i/>
          <w:sz w:val="24"/>
          <w:szCs w:val="24"/>
        </w:rPr>
        <w:t xml:space="preserve"> di fedeli.</w:t>
      </w:r>
    </w:p>
    <w:p w:rsidR="00227BB3" w:rsidRDefault="00227BB3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BB3" w:rsidRDefault="00227BB3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4AD" w:rsidRPr="00F144AD" w:rsidRDefault="009F2609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27BB3">
        <w:rPr>
          <w:rFonts w:ascii="Times New Roman" w:hAnsi="Times New Roman" w:cs="Times New Roman"/>
          <w:b/>
          <w:sz w:val="24"/>
          <w:szCs w:val="24"/>
        </w:rPr>
        <w:t>Metodo e contenuti</w:t>
      </w:r>
    </w:p>
    <w:p w:rsidR="00F144AD" w:rsidRDefault="00B14961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volontà di non limitarsi a rincorrere l’attualità, ma affrontarla con lo sguardo di Pastori, animati dalla responsabilità di assicurare il contributo dell’esperienza cristiana, quindi dell’annuncio e della testimonianza evangelica</w:t>
      </w:r>
      <w:r w:rsidR="005C48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partire da questa consapevolezza i membri del Consiglio Permanente hanno ripreso e approfondito l’</w:t>
      </w:r>
      <w:r w:rsidRPr="005C4817">
        <w:rPr>
          <w:rFonts w:ascii="Times New Roman" w:hAnsi="Times New Roman" w:cs="Times New Roman"/>
          <w:i/>
          <w:sz w:val="24"/>
          <w:szCs w:val="24"/>
        </w:rPr>
        <w:t>Introduzione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817">
        <w:rPr>
          <w:rFonts w:ascii="Times New Roman" w:hAnsi="Times New Roman" w:cs="Times New Roman"/>
          <w:sz w:val="24"/>
          <w:szCs w:val="24"/>
        </w:rPr>
        <w:t xml:space="preserve">proposta dal </w:t>
      </w:r>
      <w:r>
        <w:rPr>
          <w:rFonts w:ascii="Times New Roman" w:hAnsi="Times New Roman" w:cs="Times New Roman"/>
          <w:sz w:val="24"/>
          <w:szCs w:val="24"/>
        </w:rPr>
        <w:t xml:space="preserve">Cardinale Presidente </w:t>
      </w:r>
      <w:r w:rsidR="005C4817">
        <w:rPr>
          <w:rFonts w:ascii="Times New Roman" w:hAnsi="Times New Roman" w:cs="Times New Roman"/>
          <w:sz w:val="24"/>
          <w:szCs w:val="24"/>
        </w:rPr>
        <w:t>in apertura de</w:t>
      </w:r>
      <w:r>
        <w:rPr>
          <w:rFonts w:ascii="Times New Roman" w:hAnsi="Times New Roman" w:cs="Times New Roman"/>
          <w:sz w:val="24"/>
          <w:szCs w:val="24"/>
        </w:rPr>
        <w:t xml:space="preserve">i lavori. </w:t>
      </w:r>
      <w:r w:rsidR="005C4817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sta</w:t>
      </w:r>
      <w:r w:rsidR="005C481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condivi</w:t>
      </w:r>
      <w:r w:rsidR="00227BB3">
        <w:rPr>
          <w:rFonts w:ascii="Times New Roman" w:hAnsi="Times New Roman" w:cs="Times New Roman"/>
          <w:sz w:val="24"/>
          <w:szCs w:val="24"/>
        </w:rPr>
        <w:t>so, innanzitutto, il richiamo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961">
        <w:rPr>
          <w:rFonts w:ascii="Times New Roman" w:hAnsi="Times New Roman" w:cs="Times New Roman"/>
          <w:sz w:val="24"/>
          <w:szCs w:val="24"/>
        </w:rPr>
        <w:t>metodo</w:t>
      </w:r>
      <w:r>
        <w:rPr>
          <w:rFonts w:ascii="Times New Roman" w:hAnsi="Times New Roman" w:cs="Times New Roman"/>
          <w:sz w:val="24"/>
          <w:szCs w:val="24"/>
        </w:rPr>
        <w:t xml:space="preserve">, che – a partire da un’idea forte e da luoghi di elaborazione culturale, discernimento e verifica – aiuti ad affrontare una stagione </w:t>
      </w:r>
      <w:r w:rsidR="005C4817">
        <w:rPr>
          <w:rFonts w:ascii="Times New Roman" w:hAnsi="Times New Roman" w:cs="Times New Roman"/>
          <w:sz w:val="24"/>
          <w:szCs w:val="24"/>
        </w:rPr>
        <w:t xml:space="preserve">segnata da </w:t>
      </w:r>
      <w:r>
        <w:rPr>
          <w:rFonts w:ascii="Times New Roman" w:hAnsi="Times New Roman" w:cs="Times New Roman"/>
          <w:sz w:val="24"/>
          <w:szCs w:val="24"/>
        </w:rPr>
        <w:t xml:space="preserve">smarrimento e confusione. La finalità di tale metodo – è stato evidenziato – ha a che fare con il superamento dei luoghi comuni, delle risposte frettolose, dei richiami gridati, del linguaggio incattivito. </w:t>
      </w:r>
      <w:r w:rsidR="005C48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ondizione </w:t>
      </w:r>
      <w:r w:rsidR="005C4817">
        <w:rPr>
          <w:rFonts w:ascii="Times New Roman" w:hAnsi="Times New Roman" w:cs="Times New Roman"/>
          <w:sz w:val="24"/>
          <w:szCs w:val="24"/>
        </w:rPr>
        <w:t xml:space="preserve">della sua riuscita è </w:t>
      </w:r>
      <w:r>
        <w:rPr>
          <w:rFonts w:ascii="Times New Roman" w:hAnsi="Times New Roman" w:cs="Times New Roman"/>
          <w:sz w:val="24"/>
          <w:szCs w:val="24"/>
        </w:rPr>
        <w:t>il ritorno a un fondamento spirituale, in particolare a quel respiro biblico di cui Papa Francesco non cessa di essere interprete e che consente di coinvol</w:t>
      </w:r>
      <w:r w:rsidR="005C4817">
        <w:rPr>
          <w:rFonts w:ascii="Times New Roman" w:hAnsi="Times New Roman" w:cs="Times New Roman"/>
          <w:sz w:val="24"/>
          <w:szCs w:val="24"/>
        </w:rPr>
        <w:t>gersi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817">
        <w:rPr>
          <w:rFonts w:ascii="Times New Roman" w:hAnsi="Times New Roman" w:cs="Times New Roman"/>
          <w:sz w:val="24"/>
          <w:szCs w:val="24"/>
        </w:rPr>
        <w:t xml:space="preserve">appieno </w:t>
      </w:r>
      <w:r>
        <w:rPr>
          <w:rFonts w:ascii="Times New Roman" w:hAnsi="Times New Roman" w:cs="Times New Roman"/>
          <w:sz w:val="24"/>
          <w:szCs w:val="24"/>
        </w:rPr>
        <w:t>nella realtà, arrivando anche a denunciarne le storpiature.</w:t>
      </w:r>
    </w:p>
    <w:p w:rsidR="005C4817" w:rsidRDefault="00463DD9" w:rsidP="00E55604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L’analisi dei Vescovi ha dato voce alla domanda di vita che sale dalla gente: è domanda di opportunità per i giovani, di lavoro, di accesso ai servizi e alle cure sanitarie, di qualità ambientale. Ancora, è domanda </w:t>
      </w:r>
      <w:r w:rsidR="003F1699">
        <w:rPr>
          <w:rFonts w:ascii="Times New Roman" w:hAnsi="Times New Roman" w:cs="Times New Roman"/>
          <w:sz w:val="24"/>
          <w:szCs w:val="24"/>
        </w:rPr>
        <w:t xml:space="preserve">di superamento delle condizioni di sofferenza, legate all’usura, alla sopraffazione mafiosa, alla dipendenza dal gioco e da Internet. Infine, è domanda di accoglienza, incarnata </w:t>
      </w:r>
      <w:r w:rsidR="005C4817">
        <w:rPr>
          <w:rFonts w:ascii="Times New Roman" w:hAnsi="Times New Roman" w:cs="Times New Roman"/>
          <w:sz w:val="24"/>
          <w:szCs w:val="24"/>
        </w:rPr>
        <w:t xml:space="preserve">soprattutto dai migranti: oggi rappresentano un dramma umanitario, dal quale la Chiesa si sente interpellata in modo inderogabile nella sua coscienza </w:t>
      </w:r>
      <w:r w:rsidR="00227BB3">
        <w:rPr>
          <w:rFonts w:ascii="Times New Roman" w:hAnsi="Times New Roman" w:cs="Times New Roman"/>
          <w:sz w:val="24"/>
          <w:szCs w:val="24"/>
        </w:rPr>
        <w:t xml:space="preserve"> e </w:t>
      </w:r>
      <w:r w:rsidR="005C4817">
        <w:rPr>
          <w:rFonts w:ascii="Times New Roman" w:hAnsi="Times New Roman" w:cs="Times New Roman"/>
          <w:sz w:val="24"/>
          <w:szCs w:val="24"/>
        </w:rPr>
        <w:t>nella sua missione.</w:t>
      </w:r>
    </w:p>
    <w:p w:rsidR="00463DD9" w:rsidRDefault="003034C8" w:rsidP="00227BB3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riguardo, </w:t>
      </w:r>
      <w:r w:rsidR="003F1699">
        <w:rPr>
          <w:rFonts w:ascii="Times New Roman" w:hAnsi="Times New Roman" w:cs="Times New Roman"/>
          <w:sz w:val="24"/>
          <w:szCs w:val="24"/>
        </w:rPr>
        <w:t>il Consiglio Permanente ha ribadito il rif</w:t>
      </w:r>
      <w:r w:rsidR="00840091">
        <w:rPr>
          <w:rFonts w:ascii="Times New Roman" w:hAnsi="Times New Roman" w:cs="Times New Roman"/>
          <w:sz w:val="24"/>
          <w:szCs w:val="24"/>
        </w:rPr>
        <w:t>i</w:t>
      </w:r>
      <w:r w:rsidR="003F1699">
        <w:rPr>
          <w:rFonts w:ascii="Times New Roman" w:hAnsi="Times New Roman" w:cs="Times New Roman"/>
          <w:sz w:val="24"/>
          <w:szCs w:val="24"/>
        </w:rPr>
        <w:t xml:space="preserve">uto </w:t>
      </w:r>
      <w:r w:rsidR="00227BB3">
        <w:rPr>
          <w:rFonts w:ascii="Times New Roman" w:hAnsi="Times New Roman" w:cs="Times New Roman"/>
          <w:sz w:val="24"/>
          <w:szCs w:val="24"/>
        </w:rPr>
        <w:t xml:space="preserve">di </w:t>
      </w:r>
      <w:r w:rsidR="003F1699">
        <w:rPr>
          <w:rFonts w:ascii="Times New Roman" w:hAnsi="Times New Roman" w:cs="Times New Roman"/>
          <w:sz w:val="24"/>
          <w:szCs w:val="24"/>
        </w:rPr>
        <w:t xml:space="preserve">parole e atteggiamenti di </w:t>
      </w:r>
      <w:r>
        <w:rPr>
          <w:rFonts w:ascii="Times New Roman" w:hAnsi="Times New Roman" w:cs="Times New Roman"/>
          <w:sz w:val="24"/>
          <w:szCs w:val="24"/>
        </w:rPr>
        <w:t xml:space="preserve">esclusione, che </w:t>
      </w:r>
      <w:r w:rsidR="00227BB3">
        <w:rPr>
          <w:rFonts w:ascii="Times New Roman" w:hAnsi="Times New Roman" w:cs="Times New Roman"/>
          <w:sz w:val="24"/>
          <w:szCs w:val="24"/>
        </w:rPr>
        <w:t>considerano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699">
        <w:rPr>
          <w:rFonts w:ascii="Times New Roman" w:hAnsi="Times New Roman" w:cs="Times New Roman"/>
          <w:sz w:val="24"/>
          <w:szCs w:val="24"/>
        </w:rPr>
        <w:t xml:space="preserve">l’altro </w:t>
      </w:r>
      <w:r>
        <w:rPr>
          <w:rFonts w:ascii="Times New Roman" w:hAnsi="Times New Roman" w:cs="Times New Roman"/>
          <w:sz w:val="24"/>
          <w:szCs w:val="24"/>
        </w:rPr>
        <w:t xml:space="preserve">come </w:t>
      </w:r>
      <w:r w:rsidR="003F1699">
        <w:rPr>
          <w:rFonts w:ascii="Times New Roman" w:hAnsi="Times New Roman" w:cs="Times New Roman"/>
          <w:sz w:val="24"/>
          <w:szCs w:val="24"/>
        </w:rPr>
        <w:t>un pericolo o una min</w:t>
      </w:r>
      <w:r w:rsidR="00840091">
        <w:rPr>
          <w:rFonts w:ascii="Times New Roman" w:hAnsi="Times New Roman" w:cs="Times New Roman"/>
          <w:sz w:val="24"/>
          <w:szCs w:val="24"/>
        </w:rPr>
        <w:t xml:space="preserve">accia; ha </w:t>
      </w:r>
      <w:r w:rsidR="00A9324E">
        <w:rPr>
          <w:rFonts w:ascii="Times New Roman" w:hAnsi="Times New Roman" w:cs="Times New Roman"/>
          <w:sz w:val="24"/>
          <w:szCs w:val="24"/>
        </w:rPr>
        <w:t xml:space="preserve">valorizzato </w:t>
      </w:r>
      <w:r w:rsidR="00840091">
        <w:rPr>
          <w:rFonts w:ascii="Times New Roman" w:hAnsi="Times New Roman" w:cs="Times New Roman"/>
          <w:sz w:val="24"/>
          <w:szCs w:val="24"/>
        </w:rPr>
        <w:t>la risposta generosa e nascosta offerta da tante comunità</w:t>
      </w:r>
      <w:r w:rsidR="00A21679">
        <w:rPr>
          <w:rFonts w:ascii="Times New Roman" w:hAnsi="Times New Roman" w:cs="Times New Roman"/>
          <w:sz w:val="24"/>
          <w:szCs w:val="24"/>
        </w:rPr>
        <w:t>, in collaborazione propositiva con le Istituzioni</w:t>
      </w:r>
      <w:r w:rsidR="00840091">
        <w:rPr>
          <w:rFonts w:ascii="Times New Roman" w:hAnsi="Times New Roman" w:cs="Times New Roman"/>
          <w:sz w:val="24"/>
          <w:szCs w:val="24"/>
        </w:rPr>
        <w:t xml:space="preserve">; ha </w:t>
      </w:r>
      <w:r w:rsidR="00227BB3">
        <w:rPr>
          <w:rFonts w:ascii="Times New Roman" w:hAnsi="Times New Roman" w:cs="Times New Roman"/>
          <w:sz w:val="24"/>
          <w:szCs w:val="24"/>
        </w:rPr>
        <w:t xml:space="preserve">ricordato </w:t>
      </w:r>
      <w:r>
        <w:rPr>
          <w:rFonts w:ascii="Times New Roman" w:hAnsi="Times New Roman" w:cs="Times New Roman"/>
          <w:sz w:val="24"/>
          <w:szCs w:val="24"/>
        </w:rPr>
        <w:t xml:space="preserve">la necessità di </w:t>
      </w:r>
      <w:r w:rsidR="00C06B93">
        <w:rPr>
          <w:rFonts w:ascii="Times New Roman" w:hAnsi="Times New Roman" w:cs="Times New Roman"/>
          <w:sz w:val="24"/>
          <w:szCs w:val="24"/>
        </w:rPr>
        <w:t xml:space="preserve">far viaggiare </w:t>
      </w:r>
      <w:r>
        <w:rPr>
          <w:rFonts w:ascii="Times New Roman" w:hAnsi="Times New Roman" w:cs="Times New Roman"/>
          <w:sz w:val="24"/>
          <w:szCs w:val="24"/>
        </w:rPr>
        <w:t xml:space="preserve">l’accoglienza </w:t>
      </w:r>
      <w:r w:rsidR="00A9324E">
        <w:rPr>
          <w:rFonts w:ascii="Times New Roman" w:hAnsi="Times New Roman" w:cs="Times New Roman"/>
          <w:sz w:val="24"/>
          <w:szCs w:val="24"/>
        </w:rPr>
        <w:t xml:space="preserve">con </w:t>
      </w:r>
      <w:r w:rsidR="00840091">
        <w:rPr>
          <w:rFonts w:ascii="Times New Roman" w:hAnsi="Times New Roman" w:cs="Times New Roman"/>
          <w:sz w:val="24"/>
          <w:szCs w:val="24"/>
        </w:rPr>
        <w:t>l’integrazione.</w:t>
      </w:r>
      <w:r w:rsidR="00227BB3">
        <w:rPr>
          <w:rFonts w:ascii="Times New Roman" w:hAnsi="Times New Roman" w:cs="Times New Roman"/>
          <w:sz w:val="24"/>
          <w:szCs w:val="24"/>
        </w:rPr>
        <w:t xml:space="preserve"> Davanti a questo fenomeno epocale</w:t>
      </w:r>
      <w:r w:rsidR="009C3EA5">
        <w:rPr>
          <w:rFonts w:ascii="Times New Roman" w:hAnsi="Times New Roman" w:cs="Times New Roman"/>
          <w:sz w:val="24"/>
          <w:szCs w:val="24"/>
        </w:rPr>
        <w:t xml:space="preserve">, </w:t>
      </w:r>
      <w:r w:rsidR="00E55604">
        <w:rPr>
          <w:rFonts w:ascii="Times New Roman" w:hAnsi="Times New Roman" w:cs="Times New Roman"/>
          <w:sz w:val="24"/>
          <w:szCs w:val="24"/>
        </w:rPr>
        <w:t>i Vescovi rilanciano il loro impegno per sollecitare una risposta concreta ed equa da parte dell’Unione Europea.</w:t>
      </w:r>
      <w:r w:rsidR="00A2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61" w:rsidRDefault="00572823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27BB3">
        <w:rPr>
          <w:rFonts w:ascii="Times New Roman" w:hAnsi="Times New Roman" w:cs="Times New Roman"/>
          <w:sz w:val="24"/>
          <w:szCs w:val="24"/>
        </w:rPr>
        <w:t>ltro tema ampiamente</w:t>
      </w:r>
      <w:r>
        <w:rPr>
          <w:rFonts w:ascii="Times New Roman" w:hAnsi="Times New Roman" w:cs="Times New Roman"/>
          <w:sz w:val="24"/>
          <w:szCs w:val="24"/>
        </w:rPr>
        <w:t xml:space="preserve"> condiviso dai membri del Consiglio </w:t>
      </w:r>
      <w:r w:rsidR="009C3E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ermanente è l’urgenza di una proposta formativa, che abbia a cuore la città e il bene comune. Le scelte politiche – è stato </w:t>
      </w:r>
      <w:r w:rsidR="00227BB3">
        <w:rPr>
          <w:rFonts w:ascii="Times New Roman" w:hAnsi="Times New Roman" w:cs="Times New Roman"/>
          <w:sz w:val="24"/>
          <w:szCs w:val="24"/>
        </w:rPr>
        <w:t xml:space="preserve">sottolineato dai Vescovi </w:t>
      </w:r>
      <w:r>
        <w:rPr>
          <w:rFonts w:ascii="Times New Roman" w:hAnsi="Times New Roman" w:cs="Times New Roman"/>
          <w:sz w:val="24"/>
          <w:szCs w:val="24"/>
        </w:rPr>
        <w:t>– non si improvvisano: necessitano di una spiritualità armoniosa</w:t>
      </w:r>
      <w:r w:rsidR="00227BB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di luoghi di riflessione e animazione, in cui </w:t>
      </w:r>
      <w:r w:rsidR="009C3EA5">
        <w:rPr>
          <w:rFonts w:ascii="Times New Roman" w:hAnsi="Times New Roman" w:cs="Times New Roman"/>
          <w:sz w:val="24"/>
          <w:szCs w:val="24"/>
        </w:rPr>
        <w:t xml:space="preserve">maturare </w:t>
      </w:r>
      <w:r>
        <w:rPr>
          <w:rFonts w:ascii="Times New Roman" w:hAnsi="Times New Roman" w:cs="Times New Roman"/>
          <w:sz w:val="24"/>
          <w:szCs w:val="24"/>
        </w:rPr>
        <w:t>la visione della centralità della persona e la capacità di misurarsi con i problemi reali.</w:t>
      </w:r>
    </w:p>
    <w:p w:rsidR="00572823" w:rsidRDefault="009C3EA5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72823">
        <w:rPr>
          <w:rFonts w:ascii="Times New Roman" w:hAnsi="Times New Roman" w:cs="Times New Roman"/>
          <w:sz w:val="24"/>
          <w:szCs w:val="24"/>
        </w:rPr>
        <w:t xml:space="preserve">n questa prospettiva,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="00572823">
        <w:rPr>
          <w:rFonts w:ascii="Times New Roman" w:hAnsi="Times New Roman" w:cs="Times New Roman"/>
          <w:sz w:val="24"/>
          <w:szCs w:val="24"/>
        </w:rPr>
        <w:t>le prossime elezione europee sono viste come un’opportunità per favorire una partecipazione consapevole e responsabile.</w:t>
      </w:r>
    </w:p>
    <w:p w:rsidR="00F144AD" w:rsidRPr="00F144AD" w:rsidRDefault="00F144AD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AD4F4C" w:rsidRPr="008A26F0" w:rsidRDefault="009F2609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8A26F0" w:rsidRPr="008A26F0">
        <w:rPr>
          <w:rFonts w:ascii="Times New Roman" w:hAnsi="Times New Roman" w:cs="Times New Roman"/>
          <w:b/>
          <w:sz w:val="24"/>
          <w:szCs w:val="24"/>
        </w:rPr>
        <w:t>Orientamenti</w:t>
      </w:r>
      <w:r w:rsidR="00B42AC4">
        <w:rPr>
          <w:rFonts w:ascii="Times New Roman" w:hAnsi="Times New Roman" w:cs="Times New Roman"/>
          <w:b/>
          <w:sz w:val="24"/>
          <w:szCs w:val="24"/>
        </w:rPr>
        <w:t>, condivisione di sguardo e d’impegno</w:t>
      </w:r>
    </w:p>
    <w:p w:rsidR="00E65033" w:rsidRDefault="0059127E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L’anno che si apre porta a conclusione la parabola del decennio, dalla CEI dedicato a raccogliere nella sua «radicalità e ampiezza» la domanda educativa. </w:t>
      </w:r>
      <w:r w:rsidR="00B42AC4">
        <w:rPr>
          <w:rFonts w:ascii="Times New Roman" w:hAnsi="Times New Roman" w:cs="Times New Roman"/>
          <w:sz w:val="24"/>
          <w:szCs w:val="24"/>
        </w:rPr>
        <w:t xml:space="preserve">Muovendo da 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B42AC4">
        <w:rPr>
          <w:rFonts w:ascii="Times New Roman" w:hAnsi="Times New Roman" w:cs="Times New Roman"/>
          <w:sz w:val="24"/>
          <w:szCs w:val="24"/>
        </w:rPr>
        <w:t xml:space="preserve">sintetica </w:t>
      </w:r>
      <w:r>
        <w:rPr>
          <w:rFonts w:ascii="Times New Roman" w:hAnsi="Times New Roman" w:cs="Times New Roman"/>
          <w:sz w:val="24"/>
          <w:szCs w:val="24"/>
        </w:rPr>
        <w:t xml:space="preserve">rilettura dei passi che ne hanno scandito gli </w:t>
      </w:r>
      <w:r w:rsidRPr="0059127E">
        <w:rPr>
          <w:rFonts w:ascii="Times New Roman" w:hAnsi="Times New Roman" w:cs="Times New Roman"/>
          <w:i/>
          <w:sz w:val="24"/>
          <w:szCs w:val="24"/>
        </w:rPr>
        <w:t>Orientamenti pastorali</w:t>
      </w:r>
      <w:r>
        <w:rPr>
          <w:rFonts w:ascii="Times New Roman" w:hAnsi="Times New Roman" w:cs="Times New Roman"/>
          <w:sz w:val="24"/>
          <w:szCs w:val="24"/>
        </w:rPr>
        <w:t xml:space="preserve">, il Consiglio Permanente </w:t>
      </w:r>
      <w:r w:rsidR="00171485">
        <w:rPr>
          <w:rFonts w:ascii="Times New Roman" w:hAnsi="Times New Roman" w:cs="Times New Roman"/>
          <w:sz w:val="24"/>
          <w:szCs w:val="24"/>
        </w:rPr>
        <w:t xml:space="preserve">ha espresso la convinzione che l’impegno educativo della Chiesa italiana – nei vari ambiti della vita personale e comunitaria – </w:t>
      </w:r>
      <w:r w:rsidR="00B42AC4">
        <w:rPr>
          <w:rFonts w:ascii="Times New Roman" w:hAnsi="Times New Roman" w:cs="Times New Roman"/>
          <w:sz w:val="24"/>
          <w:szCs w:val="24"/>
        </w:rPr>
        <w:t xml:space="preserve">sia </w:t>
      </w:r>
      <w:r w:rsidR="00171485">
        <w:rPr>
          <w:rFonts w:ascii="Times New Roman" w:hAnsi="Times New Roman" w:cs="Times New Roman"/>
          <w:sz w:val="24"/>
          <w:szCs w:val="24"/>
        </w:rPr>
        <w:t xml:space="preserve">da considerarsi tutt’altro che finito. Il contesto culturale, infatti, </w:t>
      </w:r>
      <w:r w:rsidR="00B73179">
        <w:rPr>
          <w:rFonts w:ascii="Times New Roman" w:hAnsi="Times New Roman" w:cs="Times New Roman"/>
          <w:sz w:val="24"/>
          <w:szCs w:val="24"/>
        </w:rPr>
        <w:t>rimane</w:t>
      </w:r>
      <w:r w:rsidR="00171485">
        <w:rPr>
          <w:rFonts w:ascii="Times New Roman" w:hAnsi="Times New Roman" w:cs="Times New Roman"/>
          <w:sz w:val="24"/>
          <w:szCs w:val="24"/>
        </w:rPr>
        <w:t xml:space="preserve"> segnato da un </w:t>
      </w:r>
      <w:r w:rsidR="00B42AC4">
        <w:rPr>
          <w:rFonts w:ascii="Times New Roman" w:hAnsi="Times New Roman" w:cs="Times New Roman"/>
          <w:sz w:val="24"/>
          <w:szCs w:val="24"/>
        </w:rPr>
        <w:t xml:space="preserve">triste </w:t>
      </w:r>
      <w:r w:rsidR="00171485">
        <w:rPr>
          <w:rFonts w:ascii="Times New Roman" w:hAnsi="Times New Roman" w:cs="Times New Roman"/>
          <w:sz w:val="24"/>
          <w:szCs w:val="24"/>
        </w:rPr>
        <w:t>individualismo, da un realismo emotivo, da un secolarismo che non soddisfa.</w:t>
      </w:r>
    </w:p>
    <w:p w:rsidR="008A26F0" w:rsidRDefault="004B0A1E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questo sfondo, sono emerse alcune </w:t>
      </w:r>
      <w:r w:rsidR="00E65033">
        <w:rPr>
          <w:rFonts w:ascii="Times New Roman" w:hAnsi="Times New Roman" w:cs="Times New Roman"/>
          <w:sz w:val="24"/>
          <w:szCs w:val="24"/>
        </w:rPr>
        <w:t xml:space="preserve">prime </w:t>
      </w:r>
      <w:r>
        <w:rPr>
          <w:rFonts w:ascii="Times New Roman" w:hAnsi="Times New Roman" w:cs="Times New Roman"/>
          <w:sz w:val="24"/>
          <w:szCs w:val="24"/>
        </w:rPr>
        <w:t xml:space="preserve">proposte per i prossimi </w:t>
      </w:r>
      <w:r w:rsidRPr="004B0A1E">
        <w:rPr>
          <w:rFonts w:ascii="Times New Roman" w:hAnsi="Times New Roman" w:cs="Times New Roman"/>
          <w:i/>
          <w:sz w:val="24"/>
          <w:szCs w:val="24"/>
        </w:rPr>
        <w:t>Orientamenti pastorali</w:t>
      </w:r>
      <w:r w:rsidR="00B42AC4">
        <w:rPr>
          <w:rFonts w:ascii="Times New Roman" w:hAnsi="Times New Roman" w:cs="Times New Roman"/>
          <w:sz w:val="24"/>
          <w:szCs w:val="24"/>
        </w:rPr>
        <w:t xml:space="preserve">, con cui continuare a costruire condivisione di sguardo e d’impegno tra le Chiese che sono in Italia: </w:t>
      </w:r>
      <w:r w:rsidR="00E65033" w:rsidRPr="0067051E">
        <w:rPr>
          <w:rFonts w:ascii="Times New Roman" w:hAnsi="Times New Roman" w:cs="Times New Roman"/>
          <w:i/>
          <w:sz w:val="24"/>
          <w:szCs w:val="24"/>
        </w:rPr>
        <w:t>Sfida antropologica; Relazione tra presbiteri e laici, per comunità che superino dualismi e contrapposizioni; Crisi spirituale e cura della vita interiore, in ascolto dello Spirito Santo e del volto dell’altro per un rinnovato dono di santità</w:t>
      </w:r>
      <w:r w:rsidR="00CA4B0C" w:rsidRPr="0067051E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AD3FBA" w:rsidRPr="0067051E">
        <w:rPr>
          <w:rFonts w:ascii="Times New Roman" w:hAnsi="Times New Roman" w:cs="Times New Roman"/>
          <w:i/>
          <w:sz w:val="24"/>
          <w:szCs w:val="24"/>
        </w:rPr>
        <w:t>S</w:t>
      </w:r>
      <w:r w:rsidR="00CA4B0C" w:rsidRPr="0067051E">
        <w:rPr>
          <w:rFonts w:ascii="Times New Roman" w:hAnsi="Times New Roman" w:cs="Times New Roman"/>
          <w:i/>
          <w:sz w:val="24"/>
          <w:szCs w:val="24"/>
        </w:rPr>
        <w:t>inodalità</w:t>
      </w:r>
      <w:proofErr w:type="spellEnd"/>
      <w:r w:rsidR="00AD3FBA" w:rsidRPr="0067051E">
        <w:rPr>
          <w:rFonts w:ascii="Times New Roman" w:hAnsi="Times New Roman" w:cs="Times New Roman"/>
          <w:i/>
          <w:sz w:val="24"/>
          <w:szCs w:val="24"/>
        </w:rPr>
        <w:t>, forma di Chiesa</w:t>
      </w:r>
      <w:r w:rsidR="0067051E" w:rsidRPr="0067051E">
        <w:rPr>
          <w:rFonts w:ascii="Times New Roman" w:hAnsi="Times New Roman" w:cs="Times New Roman"/>
          <w:i/>
          <w:sz w:val="24"/>
          <w:szCs w:val="24"/>
        </w:rPr>
        <w:t>; Orizzonte di speranza</w:t>
      </w:r>
      <w:r w:rsidR="0067051E">
        <w:rPr>
          <w:rFonts w:ascii="Times New Roman" w:hAnsi="Times New Roman" w:cs="Times New Roman"/>
          <w:sz w:val="24"/>
          <w:szCs w:val="24"/>
        </w:rPr>
        <w:t>.</w:t>
      </w:r>
    </w:p>
    <w:p w:rsidR="00C972E6" w:rsidRDefault="00C972E6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i destinatari è stato ipotizzato di dedicare un’attenzione particolare a quella fase delicata della vita che è la pre-adolescenza. Richiede – e i </w:t>
      </w:r>
      <w:r w:rsidR="00B42AC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escovi l’hanno sottolineato come urgenza – educatori e formatori disponibili a coinvolgersi con una generazione pienamente partecipe della rivoluzione digitale.</w:t>
      </w:r>
    </w:p>
    <w:p w:rsidR="00A76324" w:rsidRDefault="00A76324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le loro proposte i Vescovi hanno così iniziato a porre le basi per prospettare l’itinerario futuro, individuarne le coordinate e definirne contenuti e scansione temporale. A tale riguardo, sono emerse prospettive diverse: da chi – rispetto ai ritmi accelerati di trasformazione che interessano la società e la stessa comunità ecclesiale – si orienta su un arco di durata breve (3-5 anni)</w:t>
      </w:r>
      <w:r w:rsidR="00B42A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chi, per le stesse ragioni, avverte ancor più l’importanza di abbracciare un orizzonte ampio, all’interno del quale possono trovare collocazione sottolineature particolari.</w:t>
      </w:r>
    </w:p>
    <w:p w:rsidR="00C66C3F" w:rsidRPr="00432034" w:rsidRDefault="00432034" w:rsidP="00F1577C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prospettarsi della fine del decennio, </w:t>
      </w:r>
      <w:r w:rsidR="001B09C0">
        <w:rPr>
          <w:rFonts w:ascii="Times New Roman" w:hAnsi="Times New Roman" w:cs="Times New Roman"/>
          <w:sz w:val="24"/>
          <w:szCs w:val="24"/>
        </w:rPr>
        <w:t>è stata avvertita</w:t>
      </w:r>
      <w:r>
        <w:rPr>
          <w:rFonts w:ascii="Times New Roman" w:hAnsi="Times New Roman" w:cs="Times New Roman"/>
          <w:sz w:val="24"/>
          <w:szCs w:val="24"/>
        </w:rPr>
        <w:t xml:space="preserve"> l’importanza di mettere a punto </w:t>
      </w:r>
      <w:r w:rsidR="00D3340E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 xml:space="preserve">alcune indicazioni precise. </w:t>
      </w:r>
      <w:r w:rsidR="00B73179">
        <w:rPr>
          <w:rFonts w:ascii="Times New Roman" w:hAnsi="Times New Roman" w:cs="Times New Roman"/>
          <w:sz w:val="24"/>
          <w:szCs w:val="24"/>
        </w:rPr>
        <w:t xml:space="preserve">A titolo esemplificativo, è </w:t>
      </w:r>
      <w:r>
        <w:rPr>
          <w:rFonts w:ascii="Times New Roman" w:hAnsi="Times New Roman" w:cs="Times New Roman"/>
          <w:sz w:val="24"/>
          <w:szCs w:val="24"/>
        </w:rPr>
        <w:t xml:space="preserve">stata ricordata l’Esortazione apostolica post-sinodale </w:t>
      </w:r>
      <w:proofErr w:type="spellStart"/>
      <w:r w:rsidRPr="00432034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Pr="004320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034">
        <w:rPr>
          <w:rFonts w:ascii="Times New Roman" w:hAnsi="Times New Roman" w:cs="Times New Roman"/>
          <w:i/>
          <w:sz w:val="24"/>
          <w:szCs w:val="24"/>
        </w:rPr>
        <w:t>laetitia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l’invito a </w:t>
      </w:r>
      <w:r w:rsidR="00674A62">
        <w:rPr>
          <w:rFonts w:ascii="Times New Roman" w:hAnsi="Times New Roman" w:cs="Times New Roman"/>
          <w:sz w:val="24"/>
          <w:szCs w:val="24"/>
        </w:rPr>
        <w:t xml:space="preserve">dare orientamenti </w:t>
      </w:r>
      <w:r>
        <w:rPr>
          <w:rFonts w:ascii="Times New Roman" w:hAnsi="Times New Roman" w:cs="Times New Roman"/>
          <w:sz w:val="24"/>
          <w:szCs w:val="24"/>
        </w:rPr>
        <w:t xml:space="preserve">sui padrini della Confermazione e del Battesimo; il rapporto con la scuola, a partire dall’insegnamento della religione cattolica e dalla necessaria chiarificazione di alcuni aspetti normativi; </w:t>
      </w:r>
      <w:r w:rsidR="00B73179">
        <w:rPr>
          <w:rFonts w:ascii="Times New Roman" w:hAnsi="Times New Roman" w:cs="Times New Roman"/>
          <w:sz w:val="24"/>
          <w:szCs w:val="24"/>
        </w:rPr>
        <w:t xml:space="preserve">l’Università, con la sottolineatura </w:t>
      </w:r>
      <w:r w:rsidR="00B42AC4">
        <w:rPr>
          <w:rFonts w:ascii="Times New Roman" w:hAnsi="Times New Roman" w:cs="Times New Roman"/>
          <w:sz w:val="24"/>
          <w:szCs w:val="24"/>
        </w:rPr>
        <w:t xml:space="preserve">dell’opportunità </w:t>
      </w:r>
      <w:r w:rsidR="00B73179">
        <w:rPr>
          <w:rFonts w:ascii="Times New Roman" w:hAnsi="Times New Roman" w:cs="Times New Roman"/>
          <w:sz w:val="24"/>
          <w:szCs w:val="24"/>
        </w:rPr>
        <w:t>di promuovere una relazione più stretta con la Cattolica; la formazione dei formatori dei presbiteri.</w:t>
      </w:r>
    </w:p>
    <w:p w:rsidR="00A31FE2" w:rsidRDefault="00070143" w:rsidP="00F1577C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tema di </w:t>
      </w:r>
      <w:r w:rsidR="00A31FE2">
        <w:rPr>
          <w:rFonts w:ascii="Times New Roman" w:hAnsi="Times New Roman" w:cs="Times New Roman"/>
          <w:sz w:val="24"/>
          <w:szCs w:val="24"/>
        </w:rPr>
        <w:t xml:space="preserve">educazione, i Vescovi hanno condiviso la proposta di un percorso che prepari un evento a carattere nazionale, dedicato al tema </w:t>
      </w:r>
      <w:r w:rsidR="00A31FE2" w:rsidRPr="00A31FE2">
        <w:rPr>
          <w:rFonts w:ascii="Times New Roman" w:hAnsi="Times New Roman" w:cs="Times New Roman"/>
          <w:i/>
          <w:sz w:val="24"/>
          <w:szCs w:val="24"/>
        </w:rPr>
        <w:t>Educare ancora</w:t>
      </w:r>
      <w:r w:rsidR="00A31FE2">
        <w:rPr>
          <w:rFonts w:ascii="Times New Roman" w:hAnsi="Times New Roman" w:cs="Times New Roman"/>
          <w:sz w:val="24"/>
          <w:szCs w:val="24"/>
        </w:rPr>
        <w:t xml:space="preserve">, da tenersi dal 19 al 21 marzo </w:t>
      </w:r>
      <w:r w:rsidR="00A31FE2">
        <w:rPr>
          <w:rFonts w:ascii="Times New Roman" w:hAnsi="Times New Roman" w:cs="Times New Roman"/>
          <w:sz w:val="24"/>
          <w:szCs w:val="24"/>
        </w:rPr>
        <w:lastRenderedPageBreak/>
        <w:t xml:space="preserve">2020. Nei prossimi mesi di settembre, ottobre e novembre si intende promuovere tre seminari tematici, attorno ai quali riunire un certo numero di esperti qualificati in altrettanti ambiti: sull’educazione cristiana, in riferimento alla formazione umana del credente; sull’educazione socio-culturale promossa da agenzie o ambienti quali lo sport, l’arte, i luoghi di socializzazione e di vita quotidiana, fra cui i social network; </w:t>
      </w:r>
      <w:r w:rsidR="00F1577C">
        <w:rPr>
          <w:rFonts w:ascii="Times New Roman" w:hAnsi="Times New Roman" w:cs="Times New Roman"/>
          <w:sz w:val="24"/>
          <w:szCs w:val="24"/>
        </w:rPr>
        <w:t>infine, sull’educazione nel mondo scolastico. L’intero percorso – promosso dalla Commissione Episcopale per l’educazione cattolica, la scuola e l’università – è pensato in collaborazione con i diversi Uffici della Segreteria generale.</w:t>
      </w:r>
    </w:p>
    <w:p w:rsidR="00F1577C" w:rsidRDefault="00F1577C" w:rsidP="00F1577C">
      <w:pPr>
        <w:spacing w:after="2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652FB" w:rsidRPr="007652FB" w:rsidRDefault="009F2609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6541">
        <w:rPr>
          <w:rFonts w:ascii="Times New Roman" w:hAnsi="Times New Roman" w:cs="Times New Roman"/>
          <w:b/>
          <w:sz w:val="24"/>
          <w:szCs w:val="24"/>
        </w:rPr>
        <w:t>Servizio tutela minori, approva</w:t>
      </w:r>
      <w:r w:rsidR="007F1706">
        <w:rPr>
          <w:rFonts w:ascii="Times New Roman" w:hAnsi="Times New Roman" w:cs="Times New Roman"/>
          <w:b/>
          <w:sz w:val="24"/>
          <w:szCs w:val="24"/>
        </w:rPr>
        <w:t>to il</w:t>
      </w:r>
      <w:r w:rsidR="009A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2FB">
        <w:rPr>
          <w:rFonts w:ascii="Times New Roman" w:hAnsi="Times New Roman" w:cs="Times New Roman"/>
          <w:b/>
          <w:sz w:val="24"/>
          <w:szCs w:val="24"/>
        </w:rPr>
        <w:t>Regolamento</w:t>
      </w:r>
    </w:p>
    <w:p w:rsidR="00035B59" w:rsidRDefault="00273C26" w:rsidP="00035B59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Permanente ha approvato il </w:t>
      </w:r>
      <w:r w:rsidRPr="00273C26">
        <w:rPr>
          <w:rFonts w:ascii="Times New Roman" w:hAnsi="Times New Roman" w:cs="Times New Roman"/>
          <w:i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del Servizio </w:t>
      </w:r>
      <w:r w:rsidR="00BF5895">
        <w:rPr>
          <w:rFonts w:ascii="Times New Roman" w:hAnsi="Times New Roman" w:cs="Times New Roman"/>
          <w:sz w:val="24"/>
          <w:szCs w:val="24"/>
        </w:rPr>
        <w:t xml:space="preserve">nazionale </w:t>
      </w:r>
      <w:r>
        <w:rPr>
          <w:rFonts w:ascii="Times New Roman" w:hAnsi="Times New Roman" w:cs="Times New Roman"/>
          <w:sz w:val="24"/>
          <w:szCs w:val="24"/>
        </w:rPr>
        <w:t xml:space="preserve">per la </w:t>
      </w:r>
      <w:r w:rsidRPr="000976D1">
        <w:rPr>
          <w:rFonts w:ascii="Times New Roman" w:hAnsi="Times New Roman" w:cs="Times New Roman"/>
          <w:sz w:val="24"/>
          <w:szCs w:val="24"/>
        </w:rPr>
        <w:t xml:space="preserve">tutela dei minori e </w:t>
      </w:r>
      <w:r w:rsidR="001C7DFA">
        <w:rPr>
          <w:rFonts w:ascii="Times New Roman" w:hAnsi="Times New Roman" w:cs="Times New Roman"/>
          <w:sz w:val="24"/>
          <w:szCs w:val="24"/>
        </w:rPr>
        <w:t>delle persone</w:t>
      </w:r>
      <w:r w:rsidRPr="000976D1">
        <w:rPr>
          <w:rFonts w:ascii="Times New Roman" w:hAnsi="Times New Roman" w:cs="Times New Roman"/>
          <w:sz w:val="24"/>
          <w:szCs w:val="24"/>
        </w:rPr>
        <w:t xml:space="preserve"> vulnerabili</w:t>
      </w:r>
      <w:r>
        <w:rPr>
          <w:rFonts w:ascii="Times New Roman" w:hAnsi="Times New Roman" w:cs="Times New Roman"/>
          <w:sz w:val="24"/>
          <w:szCs w:val="24"/>
        </w:rPr>
        <w:t xml:space="preserve"> nella Chiesa.</w:t>
      </w:r>
    </w:p>
    <w:p w:rsidR="00EA37A2" w:rsidRDefault="00273C26" w:rsidP="00EA37A2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Finalità del Servizio è l’offerta di un supporto </w:t>
      </w:r>
      <w:r w:rsidR="00035B59">
        <w:rPr>
          <w:rFonts w:ascii="Times New Roman" w:hAnsi="Times New Roman" w:cs="Times New Roman"/>
          <w:sz w:val="24"/>
          <w:szCs w:val="24"/>
        </w:rPr>
        <w:t xml:space="preserve">in questo ambito </w:t>
      </w:r>
      <w:r w:rsidR="00035B59" w:rsidRPr="000976D1">
        <w:rPr>
          <w:rFonts w:ascii="Times New Roman" w:hAnsi="Times New Roman" w:cs="Times New Roman"/>
          <w:sz w:val="24"/>
          <w:szCs w:val="24"/>
        </w:rPr>
        <w:t xml:space="preserve">alla Conferenza Episcopale Italiana, alle Chiese particolari, </w:t>
      </w:r>
      <w:r w:rsidR="00035B59">
        <w:rPr>
          <w:rFonts w:ascii="Times New Roman" w:hAnsi="Times New Roman" w:cs="Times New Roman"/>
          <w:sz w:val="24"/>
          <w:szCs w:val="24"/>
        </w:rPr>
        <w:t xml:space="preserve">agli Istituti di vita consacrata </w:t>
      </w:r>
      <w:r w:rsidR="00035B59" w:rsidRPr="000976D1">
        <w:rPr>
          <w:rFonts w:ascii="Times New Roman" w:hAnsi="Times New Roman" w:cs="Times New Roman"/>
          <w:sz w:val="24"/>
          <w:szCs w:val="24"/>
        </w:rPr>
        <w:t xml:space="preserve">e </w:t>
      </w:r>
      <w:r w:rsidR="001277C3">
        <w:rPr>
          <w:rFonts w:ascii="Times New Roman" w:hAnsi="Times New Roman" w:cs="Times New Roman"/>
          <w:sz w:val="24"/>
          <w:szCs w:val="24"/>
        </w:rPr>
        <w:t xml:space="preserve">Società di vita apostolica, </w:t>
      </w:r>
      <w:r w:rsidR="00035B59" w:rsidRPr="000976D1">
        <w:rPr>
          <w:rFonts w:ascii="Times New Roman" w:hAnsi="Times New Roman" w:cs="Times New Roman"/>
          <w:sz w:val="24"/>
          <w:szCs w:val="24"/>
        </w:rPr>
        <w:t xml:space="preserve">alle </w:t>
      </w:r>
      <w:r w:rsidR="001277C3">
        <w:rPr>
          <w:rFonts w:ascii="Times New Roman" w:hAnsi="Times New Roman" w:cs="Times New Roman"/>
          <w:sz w:val="24"/>
          <w:szCs w:val="24"/>
        </w:rPr>
        <w:t xml:space="preserve">associazioni e alle </w:t>
      </w:r>
      <w:r w:rsidR="00035B59" w:rsidRPr="000976D1">
        <w:rPr>
          <w:rFonts w:ascii="Times New Roman" w:hAnsi="Times New Roman" w:cs="Times New Roman"/>
          <w:sz w:val="24"/>
          <w:szCs w:val="24"/>
        </w:rPr>
        <w:t xml:space="preserve">aggregazioni </w:t>
      </w:r>
      <w:r w:rsidR="00EA5D32">
        <w:rPr>
          <w:rFonts w:ascii="Times New Roman" w:hAnsi="Times New Roman" w:cs="Times New Roman"/>
          <w:sz w:val="24"/>
          <w:szCs w:val="24"/>
        </w:rPr>
        <w:t>ecclesiali</w:t>
      </w:r>
      <w:r w:rsidR="00035B59">
        <w:rPr>
          <w:rFonts w:ascii="Times New Roman" w:hAnsi="Times New Roman" w:cs="Times New Roman"/>
          <w:sz w:val="24"/>
          <w:szCs w:val="24"/>
        </w:rPr>
        <w:t xml:space="preserve">. Tra i suoi compiti, il consiglio </w:t>
      </w:r>
      <w:r w:rsidR="00035B59" w:rsidRPr="000976D1">
        <w:rPr>
          <w:rFonts w:ascii="Times New Roman" w:hAnsi="Times New Roman" w:cs="Times New Roman"/>
          <w:sz w:val="24"/>
          <w:szCs w:val="24"/>
        </w:rPr>
        <w:t xml:space="preserve">e </w:t>
      </w:r>
      <w:r w:rsidR="00035B59">
        <w:rPr>
          <w:rFonts w:ascii="Times New Roman" w:hAnsi="Times New Roman" w:cs="Times New Roman"/>
          <w:sz w:val="24"/>
          <w:szCs w:val="24"/>
        </w:rPr>
        <w:t>il supporto al</w:t>
      </w:r>
      <w:r w:rsidR="00035B59" w:rsidRPr="000976D1">
        <w:rPr>
          <w:rFonts w:ascii="Times New Roman" w:hAnsi="Times New Roman" w:cs="Times New Roman"/>
          <w:sz w:val="24"/>
          <w:szCs w:val="24"/>
        </w:rPr>
        <w:t xml:space="preserve">la CEI, </w:t>
      </w:r>
      <w:r w:rsidR="00035B59">
        <w:rPr>
          <w:rFonts w:ascii="Times New Roman" w:hAnsi="Times New Roman" w:cs="Times New Roman"/>
          <w:sz w:val="24"/>
          <w:szCs w:val="24"/>
        </w:rPr>
        <w:t>a</w:t>
      </w:r>
      <w:r w:rsidR="00035B59" w:rsidRPr="000976D1">
        <w:rPr>
          <w:rFonts w:ascii="Times New Roman" w:hAnsi="Times New Roman" w:cs="Times New Roman"/>
          <w:sz w:val="24"/>
          <w:szCs w:val="24"/>
        </w:rPr>
        <w:t xml:space="preserve">i Vescovi e </w:t>
      </w:r>
      <w:r w:rsidR="00035B59">
        <w:rPr>
          <w:rFonts w:ascii="Times New Roman" w:hAnsi="Times New Roman" w:cs="Times New Roman"/>
          <w:sz w:val="24"/>
          <w:szCs w:val="24"/>
        </w:rPr>
        <w:t>a</w:t>
      </w:r>
      <w:r w:rsidR="00035B59" w:rsidRPr="000976D1">
        <w:rPr>
          <w:rFonts w:ascii="Times New Roman" w:hAnsi="Times New Roman" w:cs="Times New Roman"/>
          <w:sz w:val="24"/>
          <w:szCs w:val="24"/>
        </w:rPr>
        <w:t xml:space="preserve">i Superiori Maggiori; </w:t>
      </w:r>
      <w:r w:rsidR="00BA06D9">
        <w:rPr>
          <w:rFonts w:ascii="Times New Roman" w:hAnsi="Times New Roman" w:cs="Times New Roman"/>
          <w:sz w:val="24"/>
          <w:szCs w:val="24"/>
        </w:rPr>
        <w:t>la promozione</w:t>
      </w:r>
      <w:r w:rsidR="00035B59" w:rsidRPr="000976D1">
        <w:rPr>
          <w:rFonts w:ascii="Times New Roman" w:hAnsi="Times New Roman" w:cs="Times New Roman"/>
          <w:sz w:val="24"/>
          <w:szCs w:val="24"/>
        </w:rPr>
        <w:t xml:space="preserve"> e </w:t>
      </w:r>
      <w:r w:rsidR="00BA06D9">
        <w:rPr>
          <w:rFonts w:ascii="Times New Roman" w:hAnsi="Times New Roman" w:cs="Times New Roman"/>
          <w:sz w:val="24"/>
          <w:szCs w:val="24"/>
        </w:rPr>
        <w:t>l’accompagnamento del</w:t>
      </w:r>
      <w:r w:rsidR="00035B59" w:rsidRPr="000976D1">
        <w:rPr>
          <w:rFonts w:ascii="Times New Roman" w:hAnsi="Times New Roman" w:cs="Times New Roman"/>
          <w:sz w:val="24"/>
          <w:szCs w:val="24"/>
        </w:rPr>
        <w:t xml:space="preserve">le attività dei Servizi </w:t>
      </w:r>
      <w:r w:rsidR="00BA06D9">
        <w:rPr>
          <w:rFonts w:ascii="Times New Roman" w:hAnsi="Times New Roman" w:cs="Times New Roman"/>
          <w:sz w:val="24"/>
          <w:szCs w:val="24"/>
        </w:rPr>
        <w:t>r</w:t>
      </w:r>
      <w:r w:rsidR="00035B59" w:rsidRPr="000976D1">
        <w:rPr>
          <w:rFonts w:ascii="Times New Roman" w:hAnsi="Times New Roman" w:cs="Times New Roman"/>
          <w:sz w:val="24"/>
          <w:szCs w:val="24"/>
        </w:rPr>
        <w:t xml:space="preserve">egionali e </w:t>
      </w:r>
      <w:r w:rsidR="00BA06D9">
        <w:rPr>
          <w:rFonts w:ascii="Times New Roman" w:hAnsi="Times New Roman" w:cs="Times New Roman"/>
          <w:sz w:val="24"/>
          <w:szCs w:val="24"/>
        </w:rPr>
        <w:t>i</w:t>
      </w:r>
      <w:r w:rsidR="00035B59" w:rsidRPr="000976D1">
        <w:rPr>
          <w:rFonts w:ascii="Times New Roman" w:hAnsi="Times New Roman" w:cs="Times New Roman"/>
          <w:sz w:val="24"/>
          <w:szCs w:val="24"/>
        </w:rPr>
        <w:t>nter</w:t>
      </w:r>
      <w:r w:rsidR="00BA06D9">
        <w:rPr>
          <w:rFonts w:ascii="Times New Roman" w:hAnsi="Times New Roman" w:cs="Times New Roman"/>
          <w:sz w:val="24"/>
          <w:szCs w:val="24"/>
        </w:rPr>
        <w:t>-</w:t>
      </w:r>
      <w:r w:rsidR="00035B59" w:rsidRPr="000976D1">
        <w:rPr>
          <w:rFonts w:ascii="Times New Roman" w:hAnsi="Times New Roman" w:cs="Times New Roman"/>
          <w:sz w:val="24"/>
          <w:szCs w:val="24"/>
        </w:rPr>
        <w:t>diocesani;</w:t>
      </w:r>
      <w:r w:rsidR="00035B59">
        <w:rPr>
          <w:rFonts w:ascii="Times New Roman" w:hAnsi="Times New Roman" w:cs="Times New Roman"/>
          <w:sz w:val="24"/>
          <w:szCs w:val="24"/>
        </w:rPr>
        <w:t xml:space="preserve"> </w:t>
      </w:r>
      <w:r w:rsidR="00BA06D9">
        <w:rPr>
          <w:rFonts w:ascii="Times New Roman" w:hAnsi="Times New Roman" w:cs="Times New Roman"/>
          <w:sz w:val="24"/>
          <w:szCs w:val="24"/>
        </w:rPr>
        <w:t xml:space="preserve">lo studio e la proposta di </w:t>
      </w:r>
      <w:r w:rsidR="00035B59" w:rsidRPr="000976D1">
        <w:rPr>
          <w:rFonts w:ascii="Times New Roman" w:hAnsi="Times New Roman" w:cs="Times New Roman"/>
          <w:sz w:val="24"/>
          <w:szCs w:val="24"/>
        </w:rPr>
        <w:t>contenuti informativi e formativi</w:t>
      </w:r>
      <w:r w:rsidR="0025601C">
        <w:rPr>
          <w:rFonts w:ascii="Times New Roman" w:hAnsi="Times New Roman" w:cs="Times New Roman"/>
          <w:sz w:val="24"/>
          <w:szCs w:val="24"/>
        </w:rPr>
        <w:t>,</w:t>
      </w:r>
      <w:r w:rsidR="00035B59" w:rsidRPr="000976D1">
        <w:rPr>
          <w:rFonts w:ascii="Times New Roman" w:hAnsi="Times New Roman" w:cs="Times New Roman"/>
          <w:sz w:val="24"/>
          <w:szCs w:val="24"/>
        </w:rPr>
        <w:t xml:space="preserve"> oltre che </w:t>
      </w:r>
      <w:r w:rsidR="0025601C">
        <w:rPr>
          <w:rFonts w:ascii="Times New Roman" w:hAnsi="Times New Roman" w:cs="Times New Roman"/>
          <w:sz w:val="24"/>
          <w:szCs w:val="24"/>
        </w:rPr>
        <w:t xml:space="preserve">di </w:t>
      </w:r>
      <w:r w:rsidR="00035B59" w:rsidRPr="000976D1">
        <w:rPr>
          <w:rFonts w:ascii="Times New Roman" w:hAnsi="Times New Roman" w:cs="Times New Roman"/>
          <w:sz w:val="24"/>
          <w:szCs w:val="24"/>
        </w:rPr>
        <w:t xml:space="preserve">strumenti operativi per consolidare nelle comunità ecclesiali una cultura della tutela dei minori, per rafforzare la sicurezza dei luoghi ecclesiali frequentati dai minori, per formare tutti gli operatori pastorali e </w:t>
      </w:r>
      <w:r w:rsidR="0025601C">
        <w:rPr>
          <w:rFonts w:ascii="Times New Roman" w:hAnsi="Times New Roman" w:cs="Times New Roman"/>
          <w:sz w:val="24"/>
          <w:szCs w:val="24"/>
        </w:rPr>
        <w:t>prevenire ogni forma di abuso.</w:t>
      </w:r>
    </w:p>
    <w:p w:rsidR="00DC5CE5" w:rsidRDefault="00EA37A2" w:rsidP="00DC5CE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sz w:val="24"/>
          <w:szCs w:val="24"/>
        </w:rPr>
        <w:t>La struttura del Servizio prevede: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D1">
        <w:rPr>
          <w:rFonts w:ascii="Times New Roman" w:hAnsi="Times New Roman" w:cs="Times New Roman"/>
          <w:sz w:val="24"/>
          <w:szCs w:val="24"/>
        </w:rPr>
        <w:t>un Presidente;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D1">
        <w:rPr>
          <w:rFonts w:ascii="Times New Roman" w:hAnsi="Times New Roman" w:cs="Times New Roman"/>
          <w:sz w:val="24"/>
          <w:szCs w:val="24"/>
        </w:rPr>
        <w:t>un Coordinatore;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D1">
        <w:rPr>
          <w:rFonts w:ascii="Times New Roman" w:hAnsi="Times New Roman" w:cs="Times New Roman"/>
          <w:sz w:val="24"/>
          <w:szCs w:val="24"/>
        </w:rPr>
        <w:t>un Consiglio di Presidenza;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D1">
        <w:rPr>
          <w:rFonts w:ascii="Times New Roman" w:hAnsi="Times New Roman" w:cs="Times New Roman"/>
          <w:sz w:val="24"/>
          <w:szCs w:val="24"/>
        </w:rPr>
        <w:t>una Consulta nazionale.</w:t>
      </w:r>
      <w:r w:rsidR="00B95C5E">
        <w:rPr>
          <w:rFonts w:ascii="Times New Roman" w:hAnsi="Times New Roman" w:cs="Times New Roman"/>
          <w:sz w:val="24"/>
          <w:szCs w:val="24"/>
        </w:rPr>
        <w:t xml:space="preserve"> O</w:t>
      </w:r>
      <w:r w:rsidR="00B95C5E" w:rsidRPr="000976D1">
        <w:rPr>
          <w:rFonts w:ascii="Times New Roman" w:hAnsi="Times New Roman" w:cs="Times New Roman"/>
          <w:sz w:val="24"/>
          <w:szCs w:val="24"/>
        </w:rPr>
        <w:t xml:space="preserve">pera in collegamento con gli altri Uffici e Servizi della </w:t>
      </w:r>
      <w:r w:rsidR="006C5A1F">
        <w:rPr>
          <w:rFonts w:ascii="Times New Roman" w:hAnsi="Times New Roman" w:cs="Times New Roman"/>
          <w:sz w:val="24"/>
          <w:szCs w:val="24"/>
        </w:rPr>
        <w:t xml:space="preserve">Segreteria Generale </w:t>
      </w:r>
      <w:r w:rsidR="00B95C5E" w:rsidRPr="000976D1">
        <w:rPr>
          <w:rFonts w:ascii="Times New Roman" w:hAnsi="Times New Roman" w:cs="Times New Roman"/>
          <w:sz w:val="24"/>
          <w:szCs w:val="24"/>
        </w:rPr>
        <w:t>e in collaborazione con la Pontificia Commissione per la Tutela dei Minori.</w:t>
      </w:r>
    </w:p>
    <w:p w:rsidR="005B10B0" w:rsidRDefault="00DC5CE5" w:rsidP="005B10B0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Permanente ha nominato Presidente del Servizio nazionale S.E. Mons. Lorenzo </w:t>
      </w:r>
      <w:proofErr w:type="spellStart"/>
      <w:r>
        <w:rPr>
          <w:rFonts w:ascii="Times New Roman" w:hAnsi="Times New Roman" w:cs="Times New Roman"/>
          <w:sz w:val="24"/>
          <w:szCs w:val="24"/>
        </w:rPr>
        <w:t>Ghizzoni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1DAA">
        <w:rPr>
          <w:rFonts w:ascii="Times New Roman" w:hAnsi="Times New Roman" w:cs="Times New Roman"/>
          <w:sz w:val="24"/>
          <w:szCs w:val="24"/>
        </w:rPr>
        <w:t xml:space="preserve">attuale </w:t>
      </w:r>
      <w:r w:rsidR="00EE0905">
        <w:rPr>
          <w:rFonts w:ascii="Times New Roman" w:hAnsi="Times New Roman" w:cs="Times New Roman"/>
          <w:sz w:val="24"/>
          <w:szCs w:val="24"/>
        </w:rPr>
        <w:t>Presidente della Commissione tutela minori della CEI e referente CEI della Pontificia Commissione per la tutela dei minori.</w:t>
      </w:r>
    </w:p>
    <w:p w:rsidR="005E1B83" w:rsidRPr="000976D1" w:rsidRDefault="005B10B0" w:rsidP="005E1B83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mallCap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Vescovi sono state presentate anche le indicazioni per la costituzione dei Servizi regionali e inter-diocesani. L’obiettivo di</w:t>
      </w:r>
      <w:r w:rsidRPr="000976D1">
        <w:rPr>
          <w:rFonts w:ascii="Times New Roman" w:hAnsi="Times New Roman" w:cs="Times New Roman"/>
          <w:sz w:val="24"/>
          <w:szCs w:val="24"/>
        </w:rPr>
        <w:t xml:space="preserve"> tali Servizi, in sinergia con il Servizio Nazionale (SNTM), </w:t>
      </w:r>
      <w:r>
        <w:rPr>
          <w:rFonts w:ascii="Times New Roman" w:hAnsi="Times New Roman" w:cs="Times New Roman"/>
          <w:sz w:val="24"/>
          <w:szCs w:val="24"/>
        </w:rPr>
        <w:t xml:space="preserve">è quello di </w:t>
      </w:r>
      <w:r w:rsidRPr="000976D1">
        <w:rPr>
          <w:rFonts w:ascii="Times New Roman" w:hAnsi="Times New Roman" w:cs="Times New Roman"/>
          <w:sz w:val="24"/>
          <w:szCs w:val="24"/>
        </w:rPr>
        <w:t xml:space="preserve">contribuire a diffondere in modo concreto una cultura della prevenzione, fornire strumenti di formazione e informazione e protocolli procedurali aggiornati. </w:t>
      </w:r>
      <w:r w:rsidR="005E1B83" w:rsidRPr="000976D1">
        <w:rPr>
          <w:rFonts w:ascii="Times New Roman" w:hAnsi="Times New Roman" w:cs="Times New Roman"/>
          <w:sz w:val="24"/>
          <w:szCs w:val="24"/>
        </w:rPr>
        <w:t>Di non meno rilievo è il fatto che accanto ad un livello nazionale e un livello inter</w:t>
      </w:r>
      <w:r w:rsidR="00281DAA">
        <w:rPr>
          <w:rFonts w:ascii="Times New Roman" w:hAnsi="Times New Roman" w:cs="Times New Roman"/>
          <w:sz w:val="24"/>
          <w:szCs w:val="24"/>
        </w:rPr>
        <w:t>-</w:t>
      </w:r>
      <w:r w:rsidR="005E1B83" w:rsidRPr="000976D1">
        <w:rPr>
          <w:rFonts w:ascii="Times New Roman" w:hAnsi="Times New Roman" w:cs="Times New Roman"/>
          <w:sz w:val="24"/>
          <w:szCs w:val="24"/>
        </w:rPr>
        <w:t>diocesano, possa esserci sempre, a livello locale, un referente diocesano</w:t>
      </w:r>
      <w:r w:rsidR="00281DAA">
        <w:rPr>
          <w:rFonts w:ascii="Times New Roman" w:hAnsi="Times New Roman" w:cs="Times New Roman"/>
          <w:sz w:val="24"/>
          <w:szCs w:val="24"/>
        </w:rPr>
        <w:t xml:space="preserve"> di supporto al Vescovo</w:t>
      </w:r>
      <w:r w:rsidR="005E1B83" w:rsidRPr="000976D1">
        <w:rPr>
          <w:rFonts w:ascii="Times New Roman" w:hAnsi="Times New Roman" w:cs="Times New Roman"/>
          <w:sz w:val="24"/>
          <w:szCs w:val="24"/>
        </w:rPr>
        <w:t>.</w:t>
      </w:r>
    </w:p>
    <w:p w:rsidR="005B10B0" w:rsidRDefault="005B10B0" w:rsidP="00DC5CE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D2230" w:rsidRPr="000976D1" w:rsidRDefault="00DD2230" w:rsidP="00C03B9A">
      <w:pPr>
        <w:spacing w:after="2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26F0" w:rsidRPr="00D14B6F" w:rsidRDefault="009F2609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14B6F" w:rsidRPr="00D14B6F">
        <w:rPr>
          <w:rFonts w:ascii="Times New Roman" w:hAnsi="Times New Roman" w:cs="Times New Roman"/>
          <w:b/>
          <w:sz w:val="24"/>
          <w:szCs w:val="24"/>
        </w:rPr>
        <w:t>Terremoto</w:t>
      </w:r>
      <w:r w:rsidR="001D3AD5">
        <w:rPr>
          <w:rFonts w:ascii="Times New Roman" w:hAnsi="Times New Roman" w:cs="Times New Roman"/>
          <w:b/>
          <w:sz w:val="24"/>
          <w:szCs w:val="24"/>
        </w:rPr>
        <w:t>, non solo macerie</w:t>
      </w:r>
    </w:p>
    <w:p w:rsidR="007652FB" w:rsidRDefault="007652FB" w:rsidP="003C727C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D4F4C">
        <w:rPr>
          <w:rFonts w:ascii="Times New Roman" w:hAnsi="Times New Roman" w:cs="Times New Roman"/>
          <w:sz w:val="24"/>
          <w:szCs w:val="24"/>
        </w:rPr>
        <w:t xml:space="preserve">Il Consiglio Permanente ha espresso vicinanza </w:t>
      </w:r>
      <w:r w:rsidR="003C727C">
        <w:rPr>
          <w:rFonts w:ascii="Times New Roman" w:hAnsi="Times New Roman" w:cs="Times New Roman"/>
          <w:sz w:val="24"/>
          <w:szCs w:val="24"/>
        </w:rPr>
        <w:t xml:space="preserve">– che si </w:t>
      </w:r>
      <w:r w:rsidR="00CD6635">
        <w:rPr>
          <w:rFonts w:ascii="Times New Roman" w:hAnsi="Times New Roman" w:cs="Times New Roman"/>
          <w:sz w:val="24"/>
          <w:szCs w:val="24"/>
        </w:rPr>
        <w:t xml:space="preserve">tradurrà </w:t>
      </w:r>
      <w:r w:rsidR="003C727C">
        <w:rPr>
          <w:rFonts w:ascii="Times New Roman" w:hAnsi="Times New Roman" w:cs="Times New Roman"/>
          <w:sz w:val="24"/>
          <w:szCs w:val="24"/>
        </w:rPr>
        <w:t xml:space="preserve">in </w:t>
      </w:r>
      <w:r w:rsidRPr="00AD4F4C">
        <w:rPr>
          <w:rFonts w:ascii="Times New Roman" w:hAnsi="Times New Roman" w:cs="Times New Roman"/>
          <w:sz w:val="24"/>
          <w:szCs w:val="24"/>
        </w:rPr>
        <w:t xml:space="preserve">solidarietà </w:t>
      </w:r>
      <w:r w:rsidR="003C727C">
        <w:rPr>
          <w:rFonts w:ascii="Times New Roman" w:hAnsi="Times New Roman" w:cs="Times New Roman"/>
          <w:sz w:val="24"/>
          <w:szCs w:val="24"/>
        </w:rPr>
        <w:t xml:space="preserve">concreta – </w:t>
      </w:r>
      <w:r w:rsidRPr="00AD4F4C">
        <w:rPr>
          <w:rFonts w:ascii="Times New Roman" w:hAnsi="Times New Roman" w:cs="Times New Roman"/>
          <w:sz w:val="24"/>
          <w:szCs w:val="24"/>
        </w:rPr>
        <w:t xml:space="preserve">alle Diocesi di Catania e di Acireale, colpite nel periodo natalizio da scosse di terremoto che hanno compromesso pesantemente case e chiese. </w:t>
      </w:r>
      <w:r w:rsidR="001D3AD5">
        <w:rPr>
          <w:rFonts w:ascii="Times New Roman" w:hAnsi="Times New Roman" w:cs="Times New Roman"/>
          <w:sz w:val="24"/>
          <w:szCs w:val="24"/>
        </w:rPr>
        <w:t>L</w:t>
      </w:r>
      <w:r w:rsidRPr="00AD4F4C">
        <w:rPr>
          <w:rFonts w:ascii="Times New Roman" w:hAnsi="Times New Roman" w:cs="Times New Roman"/>
          <w:sz w:val="24"/>
          <w:szCs w:val="24"/>
        </w:rPr>
        <w:t>a Presidenza della CEI si impegna a sollecitare il Governo anche per la situazione in cui versa il Centro Italia, dove le promesse di ricostruzione sono rimaste ancora inevase.</w:t>
      </w:r>
    </w:p>
    <w:p w:rsidR="00D14B6F" w:rsidRDefault="00D14B6F" w:rsidP="00D14B6F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58D" w:rsidRDefault="0045458D" w:rsidP="00D14B6F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8277C">
        <w:rPr>
          <w:rFonts w:ascii="Times New Roman" w:hAnsi="Times New Roman" w:cs="Times New Roman"/>
          <w:b/>
          <w:sz w:val="24"/>
          <w:szCs w:val="24"/>
        </w:rPr>
        <w:t>La Bibbia, tesoro nascosto</w:t>
      </w:r>
    </w:p>
    <w:p w:rsidR="0045458D" w:rsidRDefault="00754378" w:rsidP="00D14B6F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Lettera apostolica </w:t>
      </w:r>
      <w:r w:rsidRPr="00F369B6">
        <w:rPr>
          <w:rFonts w:ascii="Times New Roman" w:hAnsi="Times New Roman" w:cs="Times New Roman"/>
          <w:i/>
          <w:sz w:val="24"/>
          <w:szCs w:val="24"/>
        </w:rPr>
        <w:t>Misericordia e</w:t>
      </w:r>
      <w:r w:rsidR="00EB755F">
        <w:rPr>
          <w:rFonts w:ascii="Times New Roman" w:hAnsi="Times New Roman" w:cs="Times New Roman"/>
          <w:i/>
          <w:sz w:val="24"/>
          <w:szCs w:val="24"/>
        </w:rPr>
        <w:t>t</w:t>
      </w:r>
      <w:r w:rsidRPr="00F369B6">
        <w:rPr>
          <w:rFonts w:ascii="Times New Roman" w:hAnsi="Times New Roman" w:cs="Times New Roman"/>
          <w:i/>
          <w:sz w:val="24"/>
          <w:szCs w:val="24"/>
        </w:rPr>
        <w:t xml:space="preserve"> misera</w:t>
      </w:r>
      <w:r>
        <w:rPr>
          <w:rFonts w:ascii="Times New Roman" w:hAnsi="Times New Roman" w:cs="Times New Roman"/>
          <w:sz w:val="24"/>
          <w:szCs w:val="24"/>
        </w:rPr>
        <w:t>, posta a conclusione del Giubileo straordinario della Misericordia, Papa Francesco ricordava che «attraverso la Sacra Scrittura, mantenuta viva dalla fede della Chiesa, il Signore continua a parlare alla sua Sposa e le indica i sentieri da percorrere» (n. 7). A fronte di questa «inesauribile ricchezza», il Santo Padre confidava il suo «vivo desiderio che la Parola di Dio sia sempre più celebrata, conosciuta e diffusa» e</w:t>
      </w:r>
      <w:r w:rsidR="001D3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invitava</w:t>
      </w:r>
      <w:r w:rsidR="001D3AD5">
        <w:rPr>
          <w:rFonts w:ascii="Times New Roman" w:hAnsi="Times New Roman" w:cs="Times New Roman"/>
          <w:sz w:val="24"/>
          <w:szCs w:val="24"/>
        </w:rPr>
        <w:t>, quindi,</w:t>
      </w:r>
      <w:r>
        <w:rPr>
          <w:rFonts w:ascii="Times New Roman" w:hAnsi="Times New Roman" w:cs="Times New Roman"/>
          <w:sz w:val="24"/>
          <w:szCs w:val="24"/>
        </w:rPr>
        <w:t xml:space="preserve"> ogni comunità a dedicarle una domenica.</w:t>
      </w:r>
    </w:p>
    <w:p w:rsidR="00754378" w:rsidRPr="00754378" w:rsidRDefault="00754378" w:rsidP="00D14B6F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Raccogliendo questa indicazione, il Consiglio Permanente affida a ciascuna Diocesi la responsabilità di promuovere ogni anno in maniera creativa tale iniziativa. </w:t>
      </w:r>
      <w:r w:rsidR="001D3AD5">
        <w:rPr>
          <w:rFonts w:ascii="Times New Roman" w:hAnsi="Times New Roman" w:cs="Times New Roman"/>
          <w:sz w:val="24"/>
          <w:szCs w:val="24"/>
        </w:rPr>
        <w:t xml:space="preserve">I Vescovi hanno osservato che, </w:t>
      </w:r>
      <w:r>
        <w:rPr>
          <w:rFonts w:ascii="Times New Roman" w:hAnsi="Times New Roman" w:cs="Times New Roman"/>
          <w:sz w:val="24"/>
          <w:szCs w:val="24"/>
        </w:rPr>
        <w:t xml:space="preserve">in un tempo di analfabetismo religioso diffuso, </w:t>
      </w:r>
      <w:r w:rsidR="001D3AD5">
        <w:rPr>
          <w:rFonts w:ascii="Times New Roman" w:hAnsi="Times New Roman" w:cs="Times New Roman"/>
          <w:sz w:val="24"/>
          <w:szCs w:val="24"/>
        </w:rPr>
        <w:t xml:space="preserve">l’evento biblico </w:t>
      </w:r>
      <w:r>
        <w:rPr>
          <w:rFonts w:ascii="Times New Roman" w:hAnsi="Times New Roman" w:cs="Times New Roman"/>
          <w:sz w:val="24"/>
          <w:szCs w:val="24"/>
        </w:rPr>
        <w:t xml:space="preserve">acquista una forte valenza culturale e aiuta </w:t>
      </w:r>
      <w:r w:rsidR="00F369B6">
        <w:rPr>
          <w:rFonts w:ascii="Times New Roman" w:hAnsi="Times New Roman" w:cs="Times New Roman"/>
          <w:sz w:val="24"/>
          <w:szCs w:val="24"/>
        </w:rPr>
        <w:t>gl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369B6">
        <w:rPr>
          <w:rFonts w:ascii="Times New Roman" w:hAnsi="Times New Roman" w:cs="Times New Roman"/>
          <w:sz w:val="24"/>
          <w:szCs w:val="24"/>
        </w:rPr>
        <w:t xml:space="preserve">stessi </w:t>
      </w:r>
      <w:r>
        <w:rPr>
          <w:rFonts w:ascii="Times New Roman" w:hAnsi="Times New Roman" w:cs="Times New Roman"/>
          <w:sz w:val="24"/>
          <w:szCs w:val="24"/>
        </w:rPr>
        <w:t>fedeli a quella conoscenza delle Scritture che</w:t>
      </w:r>
      <w:r w:rsidR="00B175FB">
        <w:rPr>
          <w:rFonts w:ascii="Times New Roman" w:hAnsi="Times New Roman" w:cs="Times New Roman"/>
          <w:sz w:val="24"/>
          <w:szCs w:val="24"/>
        </w:rPr>
        <w:t xml:space="preserve"> è elemento centrale per essere cristiani.</w:t>
      </w:r>
    </w:p>
    <w:p w:rsidR="0045458D" w:rsidRDefault="0045458D" w:rsidP="00D14B6F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B6F" w:rsidRDefault="0045458D" w:rsidP="00D14B6F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F26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4B6F" w:rsidRPr="00AD4F4C">
        <w:rPr>
          <w:rFonts w:ascii="Times New Roman" w:hAnsi="Times New Roman" w:cs="Times New Roman"/>
          <w:b/>
          <w:sz w:val="24"/>
          <w:szCs w:val="24"/>
        </w:rPr>
        <w:t>Varie</w:t>
      </w:r>
    </w:p>
    <w:p w:rsidR="00EA6C12" w:rsidRDefault="00472CB5" w:rsidP="00EA6C12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8B2899" w:rsidRPr="008B2899">
        <w:rPr>
          <w:rFonts w:ascii="Times New Roman" w:hAnsi="Times New Roman" w:cs="Times New Roman"/>
          <w:sz w:val="24"/>
          <w:szCs w:val="24"/>
        </w:rPr>
        <w:t>Consiglio</w:t>
      </w:r>
      <w:r>
        <w:rPr>
          <w:rFonts w:ascii="Times New Roman" w:hAnsi="Times New Roman" w:cs="Times New Roman"/>
          <w:sz w:val="24"/>
          <w:szCs w:val="24"/>
        </w:rPr>
        <w:t xml:space="preserve"> Permanente ha</w:t>
      </w:r>
      <w:r w:rsidR="008B2899" w:rsidRPr="008B2899">
        <w:rPr>
          <w:rFonts w:ascii="Times New Roman" w:hAnsi="Times New Roman" w:cs="Times New Roman"/>
          <w:sz w:val="24"/>
          <w:szCs w:val="24"/>
        </w:rPr>
        <w:t xml:space="preserve"> individuato il tema principale della prossima Assemblea Generale della CEI, che si terrà a </w:t>
      </w:r>
      <w:r w:rsidR="00FA2AAC">
        <w:rPr>
          <w:rFonts w:ascii="Times New Roman" w:hAnsi="Times New Roman" w:cs="Times New Roman"/>
          <w:sz w:val="24"/>
          <w:szCs w:val="24"/>
        </w:rPr>
        <w:t xml:space="preserve">Roma dal 20 al 23 maggio 2019: </w:t>
      </w:r>
      <w:r w:rsidRPr="00FA2AAC">
        <w:rPr>
          <w:rFonts w:ascii="Times New Roman" w:hAnsi="Times New Roman" w:cs="Times New Roman"/>
          <w:i/>
          <w:sz w:val="24"/>
          <w:szCs w:val="24"/>
        </w:rPr>
        <w:t>Modalità e strumenti per una nuova presenza missionaria</w:t>
      </w:r>
      <w:r w:rsidR="008B2899" w:rsidRPr="008B28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Nel fare questa scelta – il cui titolo potrà essere meglio precisato – i Vescovi si sono posti in sintonia con l’</w:t>
      </w:r>
      <w:r w:rsidR="006B0E3B">
        <w:rPr>
          <w:rFonts w:ascii="Times New Roman" w:hAnsi="Times New Roman" w:cs="Times New Roman"/>
          <w:sz w:val="24"/>
          <w:szCs w:val="24"/>
        </w:rPr>
        <w:t xml:space="preserve">intuizione </w:t>
      </w:r>
      <w:r>
        <w:rPr>
          <w:rFonts w:ascii="Times New Roman" w:hAnsi="Times New Roman" w:cs="Times New Roman"/>
          <w:sz w:val="24"/>
          <w:szCs w:val="24"/>
        </w:rPr>
        <w:t>di Papa Francesco di un m</w:t>
      </w:r>
      <w:r w:rsidRPr="00472CB5">
        <w:rPr>
          <w:rFonts w:ascii="Times New Roman" w:hAnsi="Times New Roman" w:cs="Times New Roman"/>
          <w:sz w:val="24"/>
          <w:szCs w:val="24"/>
        </w:rPr>
        <w:t xml:space="preserve">ese missionario straordinario nell’ottobre 2019, </w:t>
      </w:r>
      <w:r w:rsidR="006B0E3B">
        <w:rPr>
          <w:rFonts w:ascii="Times New Roman" w:hAnsi="Times New Roman" w:cs="Times New Roman"/>
          <w:sz w:val="24"/>
          <w:szCs w:val="24"/>
        </w:rPr>
        <w:t xml:space="preserve">indetto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2CB5">
        <w:rPr>
          <w:rFonts w:ascii="Times New Roman" w:hAnsi="Times New Roman" w:cs="Times New Roman"/>
          <w:sz w:val="24"/>
          <w:szCs w:val="24"/>
        </w:rPr>
        <w:t xml:space="preserve">al fine di risvegliare maggiormente la consapevolezza della </w:t>
      </w:r>
      <w:proofErr w:type="spellStart"/>
      <w:r w:rsidRPr="00472CB5">
        <w:rPr>
          <w:rFonts w:ascii="Times New Roman" w:hAnsi="Times New Roman" w:cs="Times New Roman"/>
          <w:i/>
          <w:sz w:val="24"/>
          <w:szCs w:val="24"/>
        </w:rPr>
        <w:t>missio</w:t>
      </w:r>
      <w:proofErr w:type="spellEnd"/>
      <w:r w:rsidRPr="00472CB5">
        <w:rPr>
          <w:rFonts w:ascii="Times New Roman" w:hAnsi="Times New Roman" w:cs="Times New Roman"/>
          <w:i/>
          <w:sz w:val="24"/>
          <w:szCs w:val="24"/>
        </w:rPr>
        <w:t xml:space="preserve"> ad </w:t>
      </w:r>
      <w:proofErr w:type="spellStart"/>
      <w:r w:rsidRPr="00472CB5">
        <w:rPr>
          <w:rFonts w:ascii="Times New Roman" w:hAnsi="Times New Roman" w:cs="Times New Roman"/>
          <w:i/>
          <w:sz w:val="24"/>
          <w:szCs w:val="24"/>
        </w:rPr>
        <w:t>gentes</w:t>
      </w:r>
      <w:proofErr w:type="spellEnd"/>
      <w:r w:rsidRPr="00472CB5">
        <w:rPr>
          <w:rFonts w:ascii="Times New Roman" w:hAnsi="Times New Roman" w:cs="Times New Roman"/>
          <w:sz w:val="24"/>
          <w:szCs w:val="24"/>
        </w:rPr>
        <w:t xml:space="preserve"> e di riprendere con nuovo slancio la trasformazione missionaria della vita e della pastorale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2CB5">
        <w:rPr>
          <w:rFonts w:ascii="Times New Roman" w:hAnsi="Times New Roman" w:cs="Times New Roman"/>
          <w:sz w:val="24"/>
          <w:szCs w:val="24"/>
        </w:rPr>
        <w:t>.</w:t>
      </w:r>
      <w:r w:rsidR="00334EF6">
        <w:rPr>
          <w:rFonts w:ascii="Times New Roman" w:hAnsi="Times New Roman" w:cs="Times New Roman"/>
          <w:sz w:val="24"/>
          <w:szCs w:val="24"/>
        </w:rPr>
        <w:t xml:space="preserve"> </w:t>
      </w:r>
      <w:r w:rsidR="00F93BC8">
        <w:rPr>
          <w:rFonts w:ascii="Times New Roman" w:hAnsi="Times New Roman" w:cs="Times New Roman"/>
          <w:sz w:val="24"/>
          <w:szCs w:val="24"/>
        </w:rPr>
        <w:t>Facendo eco all’</w:t>
      </w:r>
      <w:proofErr w:type="spellStart"/>
      <w:r w:rsidR="00F93BC8" w:rsidRPr="00F93BC8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F93BC8" w:rsidRPr="00F93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BC8" w:rsidRPr="00F93BC8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F93BC8">
        <w:rPr>
          <w:rFonts w:ascii="Times New Roman" w:hAnsi="Times New Roman" w:cs="Times New Roman"/>
          <w:sz w:val="24"/>
          <w:szCs w:val="24"/>
        </w:rPr>
        <w:t xml:space="preserve">, </w:t>
      </w:r>
      <w:r w:rsidR="00334EF6">
        <w:rPr>
          <w:rFonts w:ascii="Times New Roman" w:hAnsi="Times New Roman" w:cs="Times New Roman"/>
          <w:sz w:val="24"/>
          <w:szCs w:val="24"/>
        </w:rPr>
        <w:t xml:space="preserve">hanno anche rimarcato </w:t>
      </w:r>
      <w:r w:rsidR="006B0E3B">
        <w:rPr>
          <w:rFonts w:ascii="Times New Roman" w:hAnsi="Times New Roman" w:cs="Times New Roman"/>
          <w:sz w:val="24"/>
          <w:szCs w:val="24"/>
        </w:rPr>
        <w:t xml:space="preserve">come </w:t>
      </w:r>
      <w:r w:rsidR="001D3AD5">
        <w:rPr>
          <w:rFonts w:ascii="Times New Roman" w:hAnsi="Times New Roman" w:cs="Times New Roman"/>
          <w:sz w:val="24"/>
          <w:szCs w:val="24"/>
        </w:rPr>
        <w:t xml:space="preserve">la missione </w:t>
      </w:r>
      <w:r w:rsidR="006B0E3B">
        <w:rPr>
          <w:rFonts w:ascii="Times New Roman" w:hAnsi="Times New Roman" w:cs="Times New Roman"/>
          <w:sz w:val="24"/>
          <w:szCs w:val="24"/>
        </w:rPr>
        <w:t>richieda</w:t>
      </w:r>
      <w:r w:rsidR="00334EF6">
        <w:rPr>
          <w:rFonts w:ascii="Times New Roman" w:hAnsi="Times New Roman" w:cs="Times New Roman"/>
          <w:sz w:val="24"/>
          <w:szCs w:val="24"/>
        </w:rPr>
        <w:t xml:space="preserve"> convinzione, ardore e passione</w:t>
      </w:r>
      <w:r w:rsidR="006F18BB">
        <w:rPr>
          <w:rFonts w:ascii="Times New Roman" w:hAnsi="Times New Roman" w:cs="Times New Roman"/>
          <w:sz w:val="24"/>
          <w:szCs w:val="24"/>
        </w:rPr>
        <w:t>; è annuncio del Re</w:t>
      </w:r>
      <w:r w:rsidR="006B0E3B">
        <w:rPr>
          <w:rFonts w:ascii="Times New Roman" w:hAnsi="Times New Roman" w:cs="Times New Roman"/>
          <w:sz w:val="24"/>
          <w:szCs w:val="24"/>
        </w:rPr>
        <w:t>gno</w:t>
      </w:r>
      <w:r w:rsidR="006F18BB">
        <w:rPr>
          <w:rFonts w:ascii="Times New Roman" w:hAnsi="Times New Roman" w:cs="Times New Roman"/>
          <w:sz w:val="24"/>
          <w:szCs w:val="24"/>
        </w:rPr>
        <w:t>,</w:t>
      </w:r>
      <w:r w:rsidR="006B0E3B">
        <w:rPr>
          <w:rFonts w:ascii="Times New Roman" w:hAnsi="Times New Roman" w:cs="Times New Roman"/>
          <w:sz w:val="24"/>
          <w:szCs w:val="24"/>
        </w:rPr>
        <w:t xml:space="preserve"> da declinare in </w:t>
      </w:r>
      <w:r w:rsidR="00F93BC8">
        <w:rPr>
          <w:rFonts w:ascii="Times New Roman" w:hAnsi="Times New Roman" w:cs="Times New Roman"/>
          <w:sz w:val="24"/>
          <w:szCs w:val="24"/>
        </w:rPr>
        <w:t>ogni ambito</w:t>
      </w:r>
      <w:r w:rsidR="006B0E3B">
        <w:rPr>
          <w:rFonts w:ascii="Times New Roman" w:hAnsi="Times New Roman" w:cs="Times New Roman"/>
          <w:sz w:val="24"/>
          <w:szCs w:val="24"/>
        </w:rPr>
        <w:t xml:space="preserve"> della vita quotidiana.</w:t>
      </w:r>
    </w:p>
    <w:p w:rsidR="00654F21" w:rsidRDefault="00654F21" w:rsidP="008B2899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risposta alla richiesta della Segr</w:t>
      </w:r>
      <w:r w:rsidR="00EA6C12">
        <w:rPr>
          <w:rFonts w:ascii="Times New Roman" w:hAnsi="Times New Roman" w:cs="Times New Roman"/>
          <w:sz w:val="24"/>
          <w:szCs w:val="24"/>
        </w:rPr>
        <w:t xml:space="preserve">eteria Generale del Sinodo dei </w:t>
      </w:r>
      <w:r w:rsidR="001D3AD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escovi, </w:t>
      </w:r>
      <w:r w:rsidR="00EA6C12">
        <w:rPr>
          <w:rFonts w:ascii="Times New Roman" w:hAnsi="Times New Roman" w:cs="Times New Roman"/>
          <w:sz w:val="24"/>
          <w:szCs w:val="24"/>
        </w:rPr>
        <w:t xml:space="preserve">il Consiglio Permanente </w:t>
      </w:r>
      <w:r w:rsidRPr="00654F21">
        <w:rPr>
          <w:rFonts w:ascii="Times New Roman" w:hAnsi="Times New Roman" w:cs="Times New Roman"/>
          <w:sz w:val="24"/>
          <w:szCs w:val="24"/>
        </w:rPr>
        <w:t>ha approvato la proposta di tre temi</w:t>
      </w:r>
      <w:r w:rsidR="001D3AD5">
        <w:rPr>
          <w:rFonts w:ascii="Times New Roman" w:hAnsi="Times New Roman" w:cs="Times New Roman"/>
          <w:sz w:val="24"/>
          <w:szCs w:val="24"/>
        </w:rPr>
        <w:t>,</w:t>
      </w:r>
      <w:r w:rsidRPr="00654F21">
        <w:rPr>
          <w:rFonts w:ascii="Times New Roman" w:hAnsi="Times New Roman" w:cs="Times New Roman"/>
          <w:sz w:val="24"/>
          <w:szCs w:val="24"/>
        </w:rPr>
        <w:t xml:space="preserve"> concernenti l’argomento su cui impostare la prossima Assemblea Generale Ordinaria (2021).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12">
        <w:rPr>
          <w:rFonts w:ascii="Times New Roman" w:hAnsi="Times New Roman" w:cs="Times New Roman"/>
          <w:sz w:val="24"/>
          <w:szCs w:val="24"/>
        </w:rPr>
        <w:t xml:space="preserve">Eccoli, in ordine di rilevanza: </w:t>
      </w:r>
      <w:r w:rsidR="00EA6C12" w:rsidRPr="00EA6C12">
        <w:rPr>
          <w:rFonts w:ascii="Times New Roman" w:hAnsi="Times New Roman" w:cs="Times New Roman"/>
          <w:i/>
          <w:sz w:val="24"/>
          <w:szCs w:val="24"/>
        </w:rPr>
        <w:t>Il Vangelo sociale: giustizia, lavoro ed ecologia integrale</w:t>
      </w:r>
      <w:r w:rsidR="00EA6C12">
        <w:rPr>
          <w:rFonts w:ascii="Times New Roman" w:hAnsi="Times New Roman" w:cs="Times New Roman"/>
          <w:sz w:val="24"/>
          <w:szCs w:val="24"/>
        </w:rPr>
        <w:t xml:space="preserve">; </w:t>
      </w:r>
      <w:r w:rsidR="00EA6C12" w:rsidRPr="00EA6C12">
        <w:rPr>
          <w:rFonts w:ascii="Times New Roman" w:hAnsi="Times New Roman" w:cs="Times New Roman"/>
          <w:i/>
          <w:sz w:val="24"/>
          <w:szCs w:val="24"/>
        </w:rPr>
        <w:t xml:space="preserve">Il ministero ordinato: formazione per nuove </w:t>
      </w:r>
      <w:r w:rsidR="00EA6C12" w:rsidRPr="00EA6C12">
        <w:rPr>
          <w:rFonts w:ascii="Times New Roman" w:hAnsi="Times New Roman" w:cs="Times New Roman"/>
          <w:i/>
          <w:sz w:val="24"/>
          <w:szCs w:val="24"/>
        </w:rPr>
        <w:lastRenderedPageBreak/>
        <w:t>modalità di presenza e cura pastorale</w:t>
      </w:r>
      <w:r w:rsidR="00EA6C12">
        <w:rPr>
          <w:rFonts w:ascii="Times New Roman" w:hAnsi="Times New Roman" w:cs="Times New Roman"/>
          <w:sz w:val="24"/>
          <w:szCs w:val="24"/>
        </w:rPr>
        <w:t xml:space="preserve">; </w:t>
      </w:r>
      <w:r w:rsidR="00EA6C12" w:rsidRPr="00EA6C12">
        <w:rPr>
          <w:rFonts w:ascii="Times New Roman" w:hAnsi="Times New Roman" w:cs="Times New Roman"/>
          <w:i/>
          <w:sz w:val="24"/>
          <w:szCs w:val="24"/>
        </w:rPr>
        <w:t xml:space="preserve">Collegialità e </w:t>
      </w:r>
      <w:proofErr w:type="spellStart"/>
      <w:r w:rsidR="00EA6C12" w:rsidRPr="00EA6C12">
        <w:rPr>
          <w:rFonts w:ascii="Times New Roman" w:hAnsi="Times New Roman" w:cs="Times New Roman"/>
          <w:i/>
          <w:sz w:val="24"/>
          <w:szCs w:val="24"/>
        </w:rPr>
        <w:t>sinodalità</w:t>
      </w:r>
      <w:proofErr w:type="spellEnd"/>
      <w:r w:rsidR="00EA6C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 quell</w:t>
      </w:r>
      <w:r w:rsidR="00EA6C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provenienti dalle altre Conf</w:t>
      </w:r>
      <w:r w:rsidR="006A6D7F">
        <w:rPr>
          <w:rFonts w:ascii="Times New Roman" w:hAnsi="Times New Roman" w:cs="Times New Roman"/>
          <w:sz w:val="24"/>
          <w:szCs w:val="24"/>
        </w:rPr>
        <w:t>erenze Episcopali, sono affidati</w:t>
      </w:r>
      <w:r>
        <w:rPr>
          <w:rFonts w:ascii="Times New Roman" w:hAnsi="Times New Roman" w:cs="Times New Roman"/>
          <w:sz w:val="24"/>
          <w:szCs w:val="24"/>
        </w:rPr>
        <w:t xml:space="preserve"> al discernimento del Santo Padre.</w:t>
      </w:r>
    </w:p>
    <w:p w:rsidR="007661B8" w:rsidRPr="008A26F0" w:rsidRDefault="00D11F5B" w:rsidP="008A26F0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corso dei lavori sono state affrontate</w:t>
      </w:r>
      <w:r w:rsidR="007661B8" w:rsidRPr="007661B8">
        <w:rPr>
          <w:rFonts w:ascii="Times New Roman" w:hAnsi="Times New Roman" w:cs="Times New Roman"/>
          <w:sz w:val="24"/>
          <w:szCs w:val="24"/>
        </w:rPr>
        <w:t xml:space="preserve"> alcune questioni relative agli Istituti diocesani per il sostentamento del clero</w:t>
      </w:r>
      <w:r w:rsidR="00EA6C12">
        <w:rPr>
          <w:rFonts w:ascii="Times New Roman" w:hAnsi="Times New Roman" w:cs="Times New Roman"/>
          <w:sz w:val="24"/>
          <w:szCs w:val="24"/>
        </w:rPr>
        <w:t xml:space="preserve">. Nello specifico, </w:t>
      </w:r>
      <w:r w:rsidR="00C875B0">
        <w:rPr>
          <w:rFonts w:ascii="Times New Roman" w:hAnsi="Times New Roman" w:cs="Times New Roman"/>
          <w:sz w:val="24"/>
          <w:szCs w:val="24"/>
        </w:rPr>
        <w:t>è stata condivisa</w:t>
      </w:r>
      <w:r w:rsidR="00EA6C12">
        <w:rPr>
          <w:rFonts w:ascii="Times New Roman" w:hAnsi="Times New Roman" w:cs="Times New Roman"/>
          <w:sz w:val="24"/>
          <w:szCs w:val="24"/>
        </w:rPr>
        <w:t xml:space="preserve"> l’adozione e la messa in atto di nuovi principi contabili, nella linea di una trasparenza sempre maggiore nella redazione dei bilanci.</w:t>
      </w:r>
    </w:p>
    <w:p w:rsidR="00773D6B" w:rsidRDefault="00F01970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73D6B">
        <w:rPr>
          <w:rFonts w:ascii="Times New Roman" w:hAnsi="Times New Roman" w:cs="Times New Roman"/>
          <w:sz w:val="24"/>
          <w:szCs w:val="24"/>
        </w:rPr>
        <w:t xml:space="preserve">Vescovi hanno provveduto ad </w:t>
      </w:r>
      <w:r>
        <w:rPr>
          <w:rFonts w:ascii="Times New Roman" w:hAnsi="Times New Roman" w:cs="Times New Roman"/>
          <w:sz w:val="24"/>
          <w:szCs w:val="24"/>
        </w:rPr>
        <w:t xml:space="preserve">aggiornare </w:t>
      </w:r>
      <w:r w:rsidR="00773D6B">
        <w:rPr>
          <w:rFonts w:ascii="Times New Roman" w:hAnsi="Times New Roman" w:cs="Times New Roman"/>
          <w:sz w:val="24"/>
          <w:szCs w:val="24"/>
        </w:rPr>
        <w:t>le tabelle parametriche dei costi per la costruzione di nuovi edifici di culto</w:t>
      </w:r>
      <w:r w:rsidR="00241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Rispetto al 2015 – anno </w:t>
      </w:r>
      <w:r w:rsidR="003617B6">
        <w:rPr>
          <w:rFonts w:ascii="Times New Roman" w:hAnsi="Times New Roman" w:cs="Times New Roman"/>
          <w:sz w:val="24"/>
          <w:szCs w:val="24"/>
        </w:rPr>
        <w:t>della precedente</w:t>
      </w:r>
      <w:r>
        <w:rPr>
          <w:rFonts w:ascii="Times New Roman" w:hAnsi="Times New Roman" w:cs="Times New Roman"/>
          <w:sz w:val="24"/>
          <w:szCs w:val="24"/>
        </w:rPr>
        <w:t xml:space="preserve"> revisione – esse sono state</w:t>
      </w:r>
      <w:r w:rsidR="0024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riviste, applicando alle singole voci di costo unitario l’incremento dell’</w:t>
      </w:r>
      <w:r w:rsidR="00F0020C">
        <w:rPr>
          <w:rFonts w:ascii="Times New Roman" w:hAnsi="Times New Roman" w:cs="Times New Roman"/>
          <w:sz w:val="24"/>
          <w:szCs w:val="24"/>
        </w:rPr>
        <w:t>1% e aumentando del 15% i costi unitari parametrici relativi all’edificio chiesa, nei casi in cui la Diocesi intraprenda un processo di accompagnamento con l’Ufficio Nazionale.</w:t>
      </w:r>
    </w:p>
    <w:p w:rsidR="003F695B" w:rsidRDefault="00A77325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permanente h</w:t>
      </w:r>
      <w:r w:rsidRPr="008A26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6F0">
        <w:rPr>
          <w:rFonts w:ascii="Times New Roman" w:hAnsi="Times New Roman" w:cs="Times New Roman"/>
          <w:sz w:val="24"/>
          <w:szCs w:val="24"/>
        </w:rPr>
        <w:t xml:space="preserve">approvato </w:t>
      </w:r>
      <w:r>
        <w:rPr>
          <w:rFonts w:ascii="Times New Roman" w:hAnsi="Times New Roman" w:cs="Times New Roman"/>
          <w:sz w:val="24"/>
          <w:szCs w:val="24"/>
        </w:rPr>
        <w:t xml:space="preserve">sia </w:t>
      </w:r>
      <w:r w:rsidRPr="008A26F0">
        <w:rPr>
          <w:rFonts w:ascii="Times New Roman" w:hAnsi="Times New Roman" w:cs="Times New Roman"/>
          <w:sz w:val="24"/>
          <w:szCs w:val="24"/>
        </w:rPr>
        <w:t>la data del prossimo Congresso Eucaristico Nazionale</w:t>
      </w:r>
      <w:r>
        <w:rPr>
          <w:rFonts w:ascii="Times New Roman" w:hAnsi="Times New Roman" w:cs="Times New Roman"/>
          <w:sz w:val="24"/>
          <w:szCs w:val="24"/>
        </w:rPr>
        <w:t>, che si svolgerà a Matera dal</w:t>
      </w:r>
      <w:r w:rsidRPr="00926D69">
        <w:rPr>
          <w:rFonts w:ascii="Times New Roman" w:hAnsi="Times New Roman" w:cs="Times New Roman"/>
          <w:sz w:val="24"/>
          <w:szCs w:val="24"/>
        </w:rPr>
        <w:t xml:space="preserve"> 16 al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26D69">
        <w:rPr>
          <w:rFonts w:ascii="Times New Roman" w:hAnsi="Times New Roman" w:cs="Times New Roman"/>
          <w:sz w:val="24"/>
          <w:szCs w:val="24"/>
        </w:rPr>
        <w:t>9 settembre 2021</w:t>
      </w:r>
      <w:r>
        <w:rPr>
          <w:rFonts w:ascii="Times New Roman" w:hAnsi="Times New Roman" w:cs="Times New Roman"/>
          <w:sz w:val="24"/>
          <w:szCs w:val="24"/>
        </w:rPr>
        <w:t xml:space="preserve">, come pure alcune </w:t>
      </w:r>
      <w:r w:rsidR="003F695B">
        <w:rPr>
          <w:rFonts w:ascii="Times New Roman" w:hAnsi="Times New Roman" w:cs="Times New Roman"/>
          <w:sz w:val="24"/>
          <w:szCs w:val="24"/>
        </w:rPr>
        <w:t xml:space="preserve">modifiche allo statuto dell’Associazione privata di fedeli </w:t>
      </w:r>
      <w:r w:rsidR="003F695B" w:rsidRPr="003F695B">
        <w:rPr>
          <w:rFonts w:ascii="Times New Roman" w:hAnsi="Times New Roman" w:cs="Times New Roman"/>
          <w:i/>
          <w:sz w:val="24"/>
          <w:szCs w:val="24"/>
        </w:rPr>
        <w:t>Rinnovamento nello Spirito Santo</w:t>
      </w:r>
      <w:r w:rsidR="003F695B">
        <w:rPr>
          <w:rFonts w:ascii="Times New Roman" w:hAnsi="Times New Roman" w:cs="Times New Roman"/>
          <w:sz w:val="24"/>
          <w:szCs w:val="24"/>
        </w:rPr>
        <w:t>.</w:t>
      </w:r>
    </w:p>
    <w:p w:rsidR="00F0020C" w:rsidRDefault="00F0020C" w:rsidP="00142345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73D6B" w:rsidRPr="00A67E31" w:rsidRDefault="0045458D" w:rsidP="00A67E3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E31">
        <w:rPr>
          <w:rFonts w:ascii="Times New Roman" w:hAnsi="Times New Roman" w:cs="Times New Roman"/>
          <w:b/>
          <w:sz w:val="24"/>
          <w:szCs w:val="24"/>
        </w:rPr>
        <w:t>7</w:t>
      </w:r>
      <w:r w:rsidR="009F2609" w:rsidRPr="00A67E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3D6B" w:rsidRPr="00A67E31">
        <w:rPr>
          <w:rFonts w:ascii="Times New Roman" w:hAnsi="Times New Roman" w:cs="Times New Roman"/>
          <w:b/>
          <w:sz w:val="24"/>
          <w:szCs w:val="24"/>
        </w:rPr>
        <w:t>Nomine</w:t>
      </w:r>
    </w:p>
    <w:p w:rsidR="00A67E31" w:rsidRPr="00A67E31" w:rsidRDefault="00A67E31" w:rsidP="00A67E31">
      <w:pPr>
        <w:spacing w:after="120" w:line="360" w:lineRule="auto"/>
        <w:ind w:left="284" w:right="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E31">
        <w:rPr>
          <w:rFonts w:ascii="Times New Roman" w:hAnsi="Times New Roman" w:cs="Times New Roman"/>
          <w:color w:val="000000"/>
          <w:sz w:val="24"/>
          <w:szCs w:val="24"/>
        </w:rPr>
        <w:t>Nel corso dei lavori, il Consiglio Episcopale Permanente ha provveduto alle seguenti nomine:</w:t>
      </w:r>
    </w:p>
    <w:p w:rsidR="00A67E31" w:rsidRP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- Presidente del Servizio Nazionale per la </w:t>
      </w:r>
      <w:r w:rsidR="00E07301">
        <w:rPr>
          <w:rFonts w:ascii="Times New Roman" w:hAnsi="Times New Roman" w:cs="Times New Roman"/>
          <w:sz w:val="24"/>
          <w:szCs w:val="24"/>
        </w:rPr>
        <w:t>tutela dei m</w:t>
      </w:r>
      <w:r w:rsidRPr="00A67E31">
        <w:rPr>
          <w:rFonts w:ascii="Times New Roman" w:hAnsi="Times New Roman" w:cs="Times New Roman"/>
          <w:sz w:val="24"/>
          <w:szCs w:val="24"/>
        </w:rPr>
        <w:t xml:space="preserve">inori: S.E.R. Mons. Lorenzo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Ghizzoni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>, Arcivescovo di Ravenna - Cervia e Referente CEI della Pontificia Commissione per la tutela dei minori.</w:t>
      </w:r>
    </w:p>
    <w:p w:rsidR="00A67E31" w:rsidRP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- Assistente ecclesiastico generale dell’Associazione Guide e </w:t>
      </w:r>
      <w:proofErr w:type="spellStart"/>
      <w:r w:rsidRPr="00A67E31">
        <w:rPr>
          <w:rFonts w:ascii="Times New Roman" w:hAnsi="Times New Roman" w:cs="Times New Roman"/>
          <w:sz w:val="24"/>
          <w:szCs w:val="24"/>
        </w:rPr>
        <w:t>Scouts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 xml:space="preserve"> Cattolici Italiani (AGESCI): Padre Roberto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Del Riccio</w:t>
      </w:r>
      <w:r w:rsidRPr="00A67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sj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>.</w:t>
      </w:r>
    </w:p>
    <w:p w:rsidR="00A67E31" w:rsidRP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- Assistente ecclesiastico nazionale Formazione Capi dell’Associazione Guide e </w:t>
      </w:r>
      <w:proofErr w:type="spellStart"/>
      <w:r w:rsidRPr="00A67E31">
        <w:rPr>
          <w:rFonts w:ascii="Times New Roman" w:hAnsi="Times New Roman" w:cs="Times New Roman"/>
          <w:sz w:val="24"/>
          <w:szCs w:val="24"/>
        </w:rPr>
        <w:t>Scouts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 xml:space="preserve"> Cattolici Italiani (AGESCI): Don Luca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Albizzi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>, (Fiesole).</w:t>
      </w:r>
    </w:p>
    <w:p w:rsidR="00A67E31" w:rsidRP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- Presidente nazionale dell’Associazione Familiari del Clero: Sig.ra Brunella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Campedelli</w:t>
      </w:r>
      <w:r w:rsidRPr="00A67E31">
        <w:rPr>
          <w:rFonts w:ascii="Times New Roman" w:hAnsi="Times New Roman" w:cs="Times New Roman"/>
          <w:sz w:val="24"/>
          <w:szCs w:val="24"/>
        </w:rPr>
        <w:t>.</w:t>
      </w:r>
    </w:p>
    <w:p w:rsidR="00A67E31" w:rsidRP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- Assistente ecclesiastico nazionale dell’Associazione Familiari del Clero: Don Pier Giulio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Diaco</w:t>
      </w:r>
      <w:r w:rsidRPr="00A67E31">
        <w:rPr>
          <w:rFonts w:ascii="Times New Roman" w:hAnsi="Times New Roman" w:cs="Times New Roman"/>
          <w:sz w:val="24"/>
          <w:szCs w:val="24"/>
        </w:rPr>
        <w:t xml:space="preserve"> (Cesena - Sarsina).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- Assistenti nazionali dell’Associazione Italiana Guide e </w:t>
      </w:r>
      <w:proofErr w:type="spellStart"/>
      <w:r w:rsidRPr="00A67E31">
        <w:rPr>
          <w:rFonts w:ascii="Times New Roman" w:hAnsi="Times New Roman" w:cs="Times New Roman"/>
          <w:sz w:val="24"/>
          <w:szCs w:val="24"/>
        </w:rPr>
        <w:t>Scouts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 xml:space="preserve"> d’Europa Cattolici (AIGSEC):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* </w:t>
      </w:r>
      <w:r w:rsidRPr="00A67E31">
        <w:rPr>
          <w:rFonts w:ascii="Times New Roman" w:hAnsi="Times New Roman" w:cs="Times New Roman"/>
          <w:sz w:val="24"/>
          <w:szCs w:val="24"/>
        </w:rPr>
        <w:tab/>
      </w:r>
      <w:r w:rsidRPr="00A67E31">
        <w:rPr>
          <w:rFonts w:ascii="Times New Roman" w:hAnsi="Times New Roman" w:cs="Times New Roman"/>
          <w:i/>
          <w:sz w:val="24"/>
          <w:szCs w:val="24"/>
        </w:rPr>
        <w:t xml:space="preserve">per la Branca Lupetti: </w:t>
      </w:r>
      <w:r w:rsidRPr="00A67E31">
        <w:rPr>
          <w:rFonts w:ascii="Times New Roman" w:hAnsi="Times New Roman" w:cs="Times New Roman"/>
          <w:sz w:val="24"/>
          <w:szCs w:val="24"/>
        </w:rPr>
        <w:t xml:space="preserve">Don Lorenzo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Magarelli</w:t>
      </w:r>
      <w:r w:rsidRPr="00A67E31">
        <w:rPr>
          <w:rFonts w:ascii="Times New Roman" w:hAnsi="Times New Roman" w:cs="Times New Roman"/>
          <w:sz w:val="24"/>
          <w:szCs w:val="24"/>
        </w:rPr>
        <w:t xml:space="preserve"> (Trieste); 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A67E31">
        <w:rPr>
          <w:rFonts w:ascii="Times New Roman" w:hAnsi="Times New Roman" w:cs="Times New Roman"/>
          <w:sz w:val="24"/>
          <w:szCs w:val="24"/>
        </w:rPr>
        <w:tab/>
      </w:r>
      <w:r w:rsidRPr="00A67E31">
        <w:rPr>
          <w:rFonts w:ascii="Times New Roman" w:hAnsi="Times New Roman" w:cs="Times New Roman"/>
          <w:i/>
          <w:sz w:val="24"/>
          <w:szCs w:val="24"/>
        </w:rPr>
        <w:t xml:space="preserve">per la Branca Esploratori: </w:t>
      </w:r>
      <w:r w:rsidRPr="00A67E31">
        <w:rPr>
          <w:rFonts w:ascii="Times New Roman" w:hAnsi="Times New Roman" w:cs="Times New Roman"/>
          <w:sz w:val="24"/>
          <w:szCs w:val="24"/>
        </w:rPr>
        <w:t xml:space="preserve">Don Marco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Decesaris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 xml:space="preserve"> (Terni - Narni - Amelia);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* </w:t>
      </w:r>
      <w:r w:rsidRPr="00A67E31">
        <w:rPr>
          <w:rFonts w:ascii="Times New Roman" w:hAnsi="Times New Roman" w:cs="Times New Roman"/>
          <w:sz w:val="24"/>
          <w:szCs w:val="24"/>
        </w:rPr>
        <w:tab/>
      </w:r>
      <w:r w:rsidRPr="00A67E31">
        <w:rPr>
          <w:rFonts w:ascii="Times New Roman" w:hAnsi="Times New Roman" w:cs="Times New Roman"/>
          <w:i/>
          <w:sz w:val="24"/>
          <w:szCs w:val="24"/>
        </w:rPr>
        <w:t xml:space="preserve">per la Branca Rover: </w:t>
      </w:r>
      <w:r w:rsidRPr="00A67E31">
        <w:rPr>
          <w:rFonts w:ascii="Times New Roman" w:hAnsi="Times New Roman" w:cs="Times New Roman"/>
          <w:sz w:val="24"/>
          <w:szCs w:val="24"/>
        </w:rPr>
        <w:t xml:space="preserve">Don Nicola Felice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Abbattista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 xml:space="preserve"> (Molfetta - Ruvo - Giovinazzo - Terlizzi);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* </w:t>
      </w:r>
      <w:r w:rsidRPr="00A67E31">
        <w:rPr>
          <w:rFonts w:ascii="Times New Roman" w:hAnsi="Times New Roman" w:cs="Times New Roman"/>
          <w:sz w:val="24"/>
          <w:szCs w:val="24"/>
        </w:rPr>
        <w:tab/>
      </w:r>
      <w:r w:rsidRPr="00A67E31">
        <w:rPr>
          <w:rFonts w:ascii="Times New Roman" w:hAnsi="Times New Roman" w:cs="Times New Roman"/>
          <w:i/>
          <w:sz w:val="24"/>
          <w:szCs w:val="24"/>
        </w:rPr>
        <w:t xml:space="preserve">per la Branca Coccinelle: </w:t>
      </w:r>
      <w:r w:rsidRPr="00A67E31">
        <w:rPr>
          <w:rFonts w:ascii="Times New Roman" w:hAnsi="Times New Roman" w:cs="Times New Roman"/>
          <w:sz w:val="24"/>
          <w:szCs w:val="24"/>
        </w:rPr>
        <w:t xml:space="preserve">Padre Peter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Dubovsky</w:t>
      </w:r>
      <w:proofErr w:type="spellEnd"/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sj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>,;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* </w:t>
      </w:r>
      <w:r w:rsidRPr="00A67E31">
        <w:rPr>
          <w:rFonts w:ascii="Times New Roman" w:hAnsi="Times New Roman" w:cs="Times New Roman"/>
          <w:sz w:val="24"/>
          <w:szCs w:val="24"/>
        </w:rPr>
        <w:tab/>
      </w:r>
      <w:r w:rsidRPr="00A67E31">
        <w:rPr>
          <w:rFonts w:ascii="Times New Roman" w:hAnsi="Times New Roman" w:cs="Times New Roman"/>
          <w:i/>
          <w:sz w:val="24"/>
          <w:szCs w:val="24"/>
        </w:rPr>
        <w:t xml:space="preserve">per la Branca Guide: </w:t>
      </w:r>
      <w:r w:rsidRPr="00A67E31">
        <w:rPr>
          <w:rFonts w:ascii="Times New Roman" w:hAnsi="Times New Roman" w:cs="Times New Roman"/>
          <w:sz w:val="24"/>
          <w:szCs w:val="24"/>
        </w:rPr>
        <w:t xml:space="preserve">Don Stefano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Zeni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 xml:space="preserve"> (Trento); </w:t>
      </w:r>
    </w:p>
    <w:p w:rsidR="00A67E31" w:rsidRP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* </w:t>
      </w:r>
      <w:r w:rsidRPr="00A67E31">
        <w:rPr>
          <w:rFonts w:ascii="Times New Roman" w:hAnsi="Times New Roman" w:cs="Times New Roman"/>
          <w:sz w:val="24"/>
          <w:szCs w:val="24"/>
        </w:rPr>
        <w:tab/>
      </w:r>
      <w:r w:rsidRPr="00A67E31">
        <w:rPr>
          <w:rFonts w:ascii="Times New Roman" w:hAnsi="Times New Roman" w:cs="Times New Roman"/>
          <w:i/>
          <w:sz w:val="24"/>
          <w:szCs w:val="24"/>
        </w:rPr>
        <w:t xml:space="preserve">per la Branca Scolte: </w:t>
      </w:r>
      <w:r w:rsidRPr="00A67E31">
        <w:rPr>
          <w:rFonts w:ascii="Times New Roman" w:hAnsi="Times New Roman" w:cs="Times New Roman"/>
          <w:sz w:val="24"/>
          <w:szCs w:val="24"/>
        </w:rPr>
        <w:t xml:space="preserve">Don Zbigniew </w:t>
      </w:r>
      <w:proofErr w:type="spellStart"/>
      <w:r w:rsidRPr="00A67E31">
        <w:rPr>
          <w:rFonts w:ascii="Times New Roman" w:hAnsi="Times New Roman" w:cs="Times New Roman"/>
          <w:sz w:val="24"/>
          <w:szCs w:val="24"/>
        </w:rPr>
        <w:t>Szczepan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 xml:space="preserve">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Formella,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sdb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>.</w:t>
      </w:r>
    </w:p>
    <w:p w:rsidR="00A67E31" w:rsidRPr="00A67E31" w:rsidRDefault="00A67E31" w:rsidP="00A67E31">
      <w:pPr>
        <w:spacing w:after="120" w:line="36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>* * *</w:t>
      </w:r>
    </w:p>
    <w:p w:rsidR="00A67E31" w:rsidRPr="00A67E31" w:rsidRDefault="00A67E31" w:rsidP="00A67E31">
      <w:pPr>
        <w:spacing w:after="120" w:line="360" w:lineRule="auto"/>
        <w:ind w:left="284"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>Inoltre la Presidenza, nella riunione del 14 gennaio 2019, ha proceduto alle seguenti nomine:</w:t>
      </w:r>
    </w:p>
    <w:p w:rsidR="00A67E31" w:rsidRPr="00A67E31" w:rsidRDefault="00A67E31" w:rsidP="00A67E31">
      <w:pPr>
        <w:pStyle w:val="Style2"/>
        <w:spacing w:after="120" w:line="360" w:lineRule="auto"/>
        <w:ind w:left="284" w:right="284"/>
        <w:jc w:val="both"/>
        <w:rPr>
          <w:bCs/>
          <w:color w:val="000000" w:themeColor="text1"/>
          <w:sz w:val="24"/>
          <w:szCs w:val="24"/>
        </w:rPr>
      </w:pPr>
      <w:r w:rsidRPr="00A67E31">
        <w:rPr>
          <w:bCs/>
          <w:color w:val="000000" w:themeColor="text1"/>
          <w:sz w:val="24"/>
          <w:szCs w:val="24"/>
        </w:rPr>
        <w:t xml:space="preserve">- Membro della Commissione Episcopale per la dottrina della fede, l’annuncio e la catechesi: S.E.R. Mons. Giuseppe </w:t>
      </w:r>
      <w:r w:rsidRPr="00A67E31">
        <w:rPr>
          <w:bCs/>
          <w:smallCaps/>
          <w:color w:val="000000" w:themeColor="text1"/>
          <w:sz w:val="24"/>
          <w:szCs w:val="24"/>
        </w:rPr>
        <w:t>Cavallotto</w:t>
      </w:r>
      <w:r w:rsidRPr="00A67E31">
        <w:rPr>
          <w:bCs/>
          <w:color w:val="000000" w:themeColor="text1"/>
          <w:sz w:val="24"/>
          <w:szCs w:val="24"/>
        </w:rPr>
        <w:t>, Vescovo emerito di Cuneo e di Fossano.</w:t>
      </w:r>
    </w:p>
    <w:p w:rsidR="00A67E31" w:rsidRPr="00A67E31" w:rsidRDefault="00A67E31" w:rsidP="00A67E31">
      <w:pPr>
        <w:keepNext/>
        <w:tabs>
          <w:tab w:val="left" w:pos="5103"/>
          <w:tab w:val="decimal" w:pos="8505"/>
        </w:tabs>
        <w:spacing w:after="120" w:line="360" w:lineRule="auto"/>
        <w:ind w:left="284" w:righ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67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Comitato per la promozione del sostegno economico alla Chiesa Cattolica: </w:t>
      </w:r>
    </w:p>
    <w:p w:rsidR="00A67E31" w:rsidRPr="00A67E31" w:rsidRDefault="00A67E31" w:rsidP="00A67E3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S.E.R. Mons. Donato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Negro</w:t>
      </w:r>
      <w:r w:rsidRPr="00A67E31">
        <w:rPr>
          <w:rFonts w:ascii="Times New Roman" w:hAnsi="Times New Roman" w:cs="Times New Roman"/>
          <w:sz w:val="24"/>
          <w:szCs w:val="24"/>
        </w:rPr>
        <w:t xml:space="preserve">, Presidente;  Dott.ssa Maria Grazia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Bambino</w:t>
      </w:r>
      <w:r w:rsidRPr="00A67E31">
        <w:rPr>
          <w:rFonts w:ascii="Times New Roman" w:hAnsi="Times New Roman" w:cs="Times New Roman"/>
          <w:sz w:val="24"/>
          <w:szCs w:val="24"/>
        </w:rPr>
        <w:t xml:space="preserve">, Segretaria; Dott. Matteo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Calabresi</w:t>
      </w:r>
      <w:r w:rsidRPr="00A67E31">
        <w:rPr>
          <w:rFonts w:ascii="Times New Roman" w:hAnsi="Times New Roman" w:cs="Times New Roman"/>
          <w:sz w:val="24"/>
          <w:szCs w:val="24"/>
        </w:rPr>
        <w:t xml:space="preserve">; Mons. Giuseppe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Baturi</w:t>
      </w:r>
      <w:r w:rsidRPr="00A67E31">
        <w:rPr>
          <w:rFonts w:ascii="Times New Roman" w:hAnsi="Times New Roman" w:cs="Times New Roman"/>
          <w:sz w:val="24"/>
          <w:szCs w:val="24"/>
        </w:rPr>
        <w:t xml:space="preserve">, Sottosegretario della CEI; Don Ivan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Maffeis</w:t>
      </w:r>
      <w:r w:rsidRPr="00A67E31">
        <w:rPr>
          <w:rFonts w:ascii="Times New Roman" w:hAnsi="Times New Roman" w:cs="Times New Roman"/>
          <w:sz w:val="24"/>
          <w:szCs w:val="24"/>
        </w:rPr>
        <w:t xml:space="preserve">, Sottosegretario della CEI; Don Graziano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Donà</w:t>
      </w:r>
      <w:r w:rsidRPr="00A67E31">
        <w:rPr>
          <w:rFonts w:ascii="Times New Roman" w:hAnsi="Times New Roman" w:cs="Times New Roman"/>
          <w:sz w:val="24"/>
          <w:szCs w:val="24"/>
        </w:rPr>
        <w:t xml:space="preserve"> (Ferrara - Comacchio); Prof. Giorgio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Feliciani; </w:t>
      </w:r>
      <w:r w:rsidRPr="00A67E31">
        <w:rPr>
          <w:rFonts w:ascii="Times New Roman" w:hAnsi="Times New Roman" w:cs="Times New Roman"/>
          <w:sz w:val="24"/>
          <w:szCs w:val="24"/>
        </w:rPr>
        <w:t xml:space="preserve">Dott.ssa Emanuela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Vinai</w:t>
      </w:r>
      <w:r w:rsidRPr="00A67E31">
        <w:rPr>
          <w:rFonts w:ascii="Times New Roman" w:hAnsi="Times New Roman" w:cs="Times New Roman"/>
          <w:sz w:val="24"/>
          <w:szCs w:val="24"/>
        </w:rPr>
        <w:t>.</w:t>
      </w:r>
    </w:p>
    <w:p w:rsidR="00A67E31" w:rsidRPr="00A67E31" w:rsidRDefault="00A67E31" w:rsidP="00A67E31">
      <w:pPr>
        <w:keepNext/>
        <w:tabs>
          <w:tab w:val="left" w:pos="5103"/>
          <w:tab w:val="decimal" w:pos="8505"/>
        </w:tabs>
        <w:spacing w:after="120" w:line="36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- </w:t>
      </w:r>
      <w:r w:rsidRPr="00A67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Segretario del Comitato per i Congressi eucaristici nazionali: Don Antonio </w:t>
      </w:r>
      <w:r w:rsidRPr="00A67E3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Di Leo</w:t>
      </w:r>
      <w:r w:rsidRPr="00A67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(Matera - Irsina).</w:t>
      </w:r>
    </w:p>
    <w:p w:rsidR="00A67E31" w:rsidRPr="00A67E31" w:rsidRDefault="00A67E31" w:rsidP="00A67E31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E31">
        <w:rPr>
          <w:rFonts w:ascii="Times New Roman" w:hAnsi="Times New Roman" w:cs="Times New Roman"/>
          <w:color w:val="000000" w:themeColor="text1"/>
          <w:sz w:val="24"/>
          <w:szCs w:val="24"/>
        </w:rPr>
        <w:t>- Membri del Consiglio Nazionale della Scuola Cattolica:</w:t>
      </w:r>
    </w:p>
    <w:p w:rsidR="00A67E31" w:rsidRDefault="00A67E31" w:rsidP="00A67E31">
      <w:pPr>
        <w:pStyle w:val="Nessunaspaziatura"/>
        <w:spacing w:before="120" w:after="1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E31" w:rsidRDefault="00A67E31" w:rsidP="00A67E31">
      <w:pPr>
        <w:pStyle w:val="Nessunaspaziatura"/>
        <w:spacing w:before="120" w:after="1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31">
        <w:rPr>
          <w:rFonts w:ascii="Times New Roman" w:hAnsi="Times New Roman" w:cs="Times New Roman"/>
          <w:i/>
          <w:sz w:val="24"/>
          <w:szCs w:val="24"/>
        </w:rPr>
        <w:t>a) Membri designati dai rispettivi organismi:</w:t>
      </w:r>
    </w:p>
    <w:p w:rsidR="00A67E31" w:rsidRPr="00A67E31" w:rsidRDefault="00A67E31" w:rsidP="00A67E31">
      <w:pPr>
        <w:pStyle w:val="Nessunaspaziatura"/>
        <w:spacing w:before="120"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- per la CISM: Don Roberto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Dal Molin; </w:t>
      </w:r>
    </w:p>
    <w:p w:rsidR="00A67E31" w:rsidRPr="00A67E31" w:rsidRDefault="00A67E31" w:rsidP="00A67E31">
      <w:pPr>
        <w:pStyle w:val="Nessunaspaziatura"/>
        <w:tabs>
          <w:tab w:val="left" w:pos="1509"/>
        </w:tabs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>- per l’USMI: Suor Anna Monia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 Alfieri;</w:t>
      </w:r>
    </w:p>
    <w:p w:rsidR="00A67E31" w:rsidRPr="00A67E31" w:rsidRDefault="00A67E31" w:rsidP="00A67E31">
      <w:pPr>
        <w:pStyle w:val="Nessunaspaziatura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- per la FISM: Don Gesualdo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Purziani</w:t>
      </w:r>
      <w:proofErr w:type="spellEnd"/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; </w:t>
      </w:r>
      <w:r w:rsidRPr="00A67E31">
        <w:rPr>
          <w:rFonts w:ascii="Times New Roman" w:hAnsi="Times New Roman" w:cs="Times New Roman"/>
          <w:sz w:val="24"/>
          <w:szCs w:val="24"/>
        </w:rPr>
        <w:t>Dott.ssa Biancamaria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Girardi</w:t>
      </w:r>
      <w:proofErr w:type="spellEnd"/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; </w:t>
      </w:r>
      <w:r w:rsidRPr="00A67E31">
        <w:rPr>
          <w:rFonts w:ascii="Times New Roman" w:hAnsi="Times New Roman" w:cs="Times New Roman"/>
          <w:sz w:val="24"/>
          <w:szCs w:val="24"/>
        </w:rPr>
        <w:t xml:space="preserve">Dott.ssa Lucia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Stoppini; </w:t>
      </w:r>
      <w:r w:rsidRPr="00A67E31">
        <w:rPr>
          <w:rFonts w:ascii="Times New Roman" w:hAnsi="Times New Roman" w:cs="Times New Roman"/>
          <w:sz w:val="24"/>
          <w:szCs w:val="24"/>
        </w:rPr>
        <w:t xml:space="preserve">Dott. Antonio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Trani; </w:t>
      </w:r>
      <w:r w:rsidRPr="00A67E31">
        <w:rPr>
          <w:rFonts w:ascii="Times New Roman" w:hAnsi="Times New Roman" w:cs="Times New Roman"/>
          <w:sz w:val="24"/>
          <w:szCs w:val="24"/>
        </w:rPr>
        <w:t xml:space="preserve">Dott. Giannino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Zanfisi</w:t>
      </w:r>
      <w:proofErr w:type="spellEnd"/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; </w:t>
      </w:r>
      <w:r w:rsidRPr="00A67E31">
        <w:rPr>
          <w:rFonts w:ascii="Times New Roman" w:hAnsi="Times New Roman" w:cs="Times New Roman"/>
          <w:sz w:val="24"/>
          <w:szCs w:val="24"/>
        </w:rPr>
        <w:t xml:space="preserve">Avv. Stefano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Giordano;</w:t>
      </w:r>
    </w:p>
    <w:p w:rsidR="00A67E31" w:rsidRPr="00A67E31" w:rsidRDefault="00A67E31" w:rsidP="00A67E31">
      <w:pPr>
        <w:pStyle w:val="Nessunaspaziatura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- per la FIDAE: Suor Clara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Biella; </w:t>
      </w:r>
      <w:r w:rsidRPr="00A67E31">
        <w:rPr>
          <w:rFonts w:ascii="Times New Roman" w:hAnsi="Times New Roman" w:cs="Times New Roman"/>
          <w:sz w:val="24"/>
          <w:szCs w:val="24"/>
        </w:rPr>
        <w:t xml:space="preserve">Prof. Francis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Contessotto</w:t>
      </w:r>
      <w:proofErr w:type="spellEnd"/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; </w:t>
      </w:r>
      <w:r w:rsidRPr="00A67E31">
        <w:rPr>
          <w:rFonts w:ascii="Times New Roman" w:hAnsi="Times New Roman" w:cs="Times New Roman"/>
          <w:sz w:val="24"/>
          <w:szCs w:val="24"/>
        </w:rPr>
        <w:t xml:space="preserve">Padre Vitangelo Carlo Maria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Denora</w:t>
      </w:r>
      <w:proofErr w:type="spellEnd"/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; </w:t>
      </w:r>
      <w:r w:rsidRPr="00A67E31">
        <w:rPr>
          <w:rFonts w:ascii="Times New Roman" w:hAnsi="Times New Roman" w:cs="Times New Roman"/>
          <w:sz w:val="24"/>
          <w:szCs w:val="24"/>
        </w:rPr>
        <w:t>Suor Mariella D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’Ippolito;</w:t>
      </w:r>
    </w:p>
    <w:p w:rsidR="00A67E31" w:rsidRPr="00A67E31" w:rsidRDefault="00A67E31" w:rsidP="00A67E31">
      <w:pPr>
        <w:pStyle w:val="Nessunaspaziatura"/>
        <w:tabs>
          <w:tab w:val="left" w:pos="1509"/>
        </w:tabs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- per la CONFAP: Suor Lauretta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Valente;</w:t>
      </w:r>
    </w:p>
    <w:p w:rsidR="00A67E31" w:rsidRPr="00A67E31" w:rsidRDefault="00A67E31" w:rsidP="00A67E31">
      <w:pPr>
        <w:pStyle w:val="Nessunaspaziatura"/>
        <w:tabs>
          <w:tab w:val="left" w:pos="1509"/>
        </w:tabs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 xml:space="preserve">- per l’AGESC: Dott. Claudio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Masotti;</w:t>
      </w:r>
    </w:p>
    <w:p w:rsidR="00A67E31" w:rsidRPr="00A67E31" w:rsidRDefault="00A67E31" w:rsidP="00A67E31">
      <w:pPr>
        <w:pStyle w:val="Nessunaspaziatura"/>
        <w:spacing w:after="1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B31" w:rsidRDefault="00A67E31" w:rsidP="00EE5B31">
      <w:pPr>
        <w:pStyle w:val="Nessunaspaziatura"/>
        <w:spacing w:after="1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31">
        <w:rPr>
          <w:rFonts w:ascii="Times New Roman" w:hAnsi="Times New Roman" w:cs="Times New Roman"/>
          <w:i/>
          <w:sz w:val="24"/>
          <w:szCs w:val="24"/>
        </w:rPr>
        <w:t>b) Membri di diritto:</w:t>
      </w:r>
    </w:p>
    <w:p w:rsidR="00A67E31" w:rsidRPr="00EE5B31" w:rsidRDefault="00EE5B31" w:rsidP="00EE5B31">
      <w:pPr>
        <w:pStyle w:val="Nessunaspaziatura"/>
        <w:spacing w:after="1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67E31" w:rsidRPr="00A67E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7E31" w:rsidRPr="00A67E31">
        <w:rPr>
          <w:rFonts w:ascii="Times New Roman" w:hAnsi="Times New Roman" w:cs="Times New Roman"/>
          <w:sz w:val="24"/>
          <w:szCs w:val="24"/>
        </w:rPr>
        <w:t xml:space="preserve">E.R. Mons. Mariano </w:t>
      </w:r>
      <w:r w:rsidR="00A67E31" w:rsidRPr="00A67E31">
        <w:rPr>
          <w:rFonts w:ascii="Times New Roman" w:hAnsi="Times New Roman" w:cs="Times New Roman"/>
          <w:smallCaps/>
          <w:sz w:val="24"/>
          <w:szCs w:val="24"/>
        </w:rPr>
        <w:t>Crociata</w:t>
      </w:r>
      <w:r w:rsidR="00A67E31" w:rsidRPr="00A67E31">
        <w:rPr>
          <w:rFonts w:ascii="Times New Roman" w:hAnsi="Times New Roman" w:cs="Times New Roman"/>
          <w:sz w:val="24"/>
          <w:szCs w:val="24"/>
        </w:rPr>
        <w:t>, Presidente della Commissione Episcopale per l’educazione cattolica, la scuola e l’università;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>-</w:t>
      </w:r>
      <w:r w:rsidRPr="00A67E31">
        <w:rPr>
          <w:rFonts w:ascii="Times New Roman" w:hAnsi="Times New Roman" w:cs="Times New Roman"/>
          <w:sz w:val="24"/>
          <w:szCs w:val="24"/>
        </w:rPr>
        <w:tab/>
        <w:t xml:space="preserve">Prof. Ernesto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Diaco</w:t>
      </w:r>
      <w:r w:rsidRPr="00A67E31">
        <w:rPr>
          <w:rFonts w:ascii="Times New Roman" w:hAnsi="Times New Roman" w:cs="Times New Roman"/>
          <w:sz w:val="24"/>
          <w:szCs w:val="24"/>
        </w:rPr>
        <w:t>, Direttore dell’Ufficio Nazionale per l’educazione, la scuola e l’università;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>-</w:t>
      </w:r>
      <w:r w:rsidRPr="00A67E31">
        <w:rPr>
          <w:rFonts w:ascii="Times New Roman" w:hAnsi="Times New Roman" w:cs="Times New Roman"/>
          <w:sz w:val="24"/>
          <w:szCs w:val="24"/>
        </w:rPr>
        <w:tab/>
        <w:t xml:space="preserve">Prof. Sergio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Cicatelli</w:t>
      </w:r>
      <w:r w:rsidRPr="00A67E31">
        <w:rPr>
          <w:rFonts w:ascii="Times New Roman" w:hAnsi="Times New Roman" w:cs="Times New Roman"/>
          <w:sz w:val="24"/>
          <w:szCs w:val="24"/>
        </w:rPr>
        <w:t>, Coordinatore scientifico del Centro Studi per la Scuola Cattolica;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>-</w:t>
      </w:r>
      <w:r w:rsidRPr="00A67E31">
        <w:rPr>
          <w:rFonts w:ascii="Times New Roman" w:hAnsi="Times New Roman" w:cs="Times New Roman"/>
          <w:sz w:val="24"/>
          <w:szCs w:val="24"/>
        </w:rPr>
        <w:tab/>
        <w:t xml:space="preserve">Dott. Luigi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Morgano</w:t>
      </w:r>
      <w:r w:rsidRPr="00A67E31">
        <w:rPr>
          <w:rFonts w:ascii="Times New Roman" w:hAnsi="Times New Roman" w:cs="Times New Roman"/>
          <w:sz w:val="24"/>
          <w:szCs w:val="24"/>
        </w:rPr>
        <w:t>, Segretario Nazionale FISM;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>-</w:t>
      </w:r>
      <w:r w:rsidRPr="00A67E31">
        <w:rPr>
          <w:rFonts w:ascii="Times New Roman" w:hAnsi="Times New Roman" w:cs="Times New Roman"/>
          <w:sz w:val="24"/>
          <w:szCs w:val="24"/>
        </w:rPr>
        <w:tab/>
        <w:t xml:space="preserve">Prof.ssa Virginia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Kaladich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>, Presidente Nazionale FIDAE;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>-</w:t>
      </w:r>
      <w:r w:rsidRPr="00A67E31">
        <w:rPr>
          <w:rFonts w:ascii="Times New Roman" w:hAnsi="Times New Roman" w:cs="Times New Roman"/>
          <w:sz w:val="24"/>
          <w:szCs w:val="24"/>
        </w:rPr>
        <w:tab/>
        <w:t xml:space="preserve">Dott. Giancarlo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Frare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>, Presidente Nazionale AGESC;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>-</w:t>
      </w:r>
      <w:r w:rsidRPr="00A67E31">
        <w:rPr>
          <w:rFonts w:ascii="Times New Roman" w:hAnsi="Times New Roman" w:cs="Times New Roman"/>
          <w:sz w:val="24"/>
          <w:szCs w:val="24"/>
        </w:rPr>
        <w:tab/>
        <w:t xml:space="preserve">Padre Francesco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Ciccimarra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>, Presidente Nazionale AGIDAE;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>-</w:t>
      </w:r>
      <w:r w:rsidRPr="00A67E31">
        <w:rPr>
          <w:rFonts w:ascii="Times New Roman" w:hAnsi="Times New Roman" w:cs="Times New Roman"/>
          <w:sz w:val="24"/>
          <w:szCs w:val="24"/>
        </w:rPr>
        <w:tab/>
        <w:t xml:space="preserve">Don Massimiliano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Sabbadini</w:t>
      </w:r>
      <w:proofErr w:type="spellEnd"/>
      <w:r w:rsidRPr="00A67E31">
        <w:rPr>
          <w:rFonts w:ascii="Times New Roman" w:hAnsi="Times New Roman" w:cs="Times New Roman"/>
          <w:sz w:val="24"/>
          <w:szCs w:val="24"/>
        </w:rPr>
        <w:t>, Presidente Nazionale CONFAP;</w:t>
      </w:r>
    </w:p>
    <w:p w:rsidR="00A67E31" w:rsidRP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67E31">
        <w:rPr>
          <w:rFonts w:ascii="Times New Roman" w:hAnsi="Times New Roman" w:cs="Times New Roman"/>
          <w:bCs/>
          <w:i/>
          <w:sz w:val="24"/>
          <w:szCs w:val="24"/>
        </w:rPr>
        <w:t>c) membri di libera nomina:</w:t>
      </w:r>
    </w:p>
    <w:p w:rsidR="00A67E31" w:rsidRDefault="00A67E31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67E31">
        <w:rPr>
          <w:rFonts w:ascii="Times New Roman" w:hAnsi="Times New Roman" w:cs="Times New Roman"/>
          <w:sz w:val="24"/>
          <w:szCs w:val="24"/>
        </w:rPr>
        <w:t>-</w:t>
      </w:r>
      <w:r w:rsidRPr="00A67E31">
        <w:rPr>
          <w:rFonts w:ascii="Times New Roman" w:hAnsi="Times New Roman" w:cs="Times New Roman"/>
          <w:sz w:val="24"/>
          <w:szCs w:val="24"/>
        </w:rPr>
        <w:tab/>
        <w:t xml:space="preserve">Dott.ssa Paola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Vacchina; </w:t>
      </w:r>
      <w:r w:rsidRPr="00A67E31">
        <w:rPr>
          <w:rFonts w:ascii="Times New Roman" w:hAnsi="Times New Roman" w:cs="Times New Roman"/>
          <w:sz w:val="24"/>
          <w:szCs w:val="24"/>
        </w:rPr>
        <w:t xml:space="preserve">Avv. Marco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Masi; </w:t>
      </w:r>
      <w:r w:rsidR="00E07301">
        <w:rPr>
          <w:rFonts w:ascii="Times New Roman" w:hAnsi="Times New Roman" w:cs="Times New Roman"/>
          <w:sz w:val="24"/>
          <w:szCs w:val="24"/>
        </w:rPr>
        <w:t>J</w:t>
      </w:r>
      <w:r w:rsidRPr="00A67E31">
        <w:rPr>
          <w:rFonts w:ascii="Times New Roman" w:hAnsi="Times New Roman" w:cs="Times New Roman"/>
          <w:sz w:val="24"/>
          <w:szCs w:val="24"/>
        </w:rPr>
        <w:t xml:space="preserve">acopo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Grasso; </w:t>
      </w:r>
      <w:r w:rsidRPr="00A67E31">
        <w:rPr>
          <w:rFonts w:ascii="Times New Roman" w:hAnsi="Times New Roman" w:cs="Times New Roman"/>
          <w:sz w:val="24"/>
          <w:szCs w:val="24"/>
        </w:rPr>
        <w:t xml:space="preserve">Comm. Liliana </w:t>
      </w:r>
      <w:proofErr w:type="spellStart"/>
      <w:r w:rsidRPr="00A67E31">
        <w:rPr>
          <w:rFonts w:ascii="Times New Roman" w:hAnsi="Times New Roman" w:cs="Times New Roman"/>
          <w:smallCaps/>
          <w:sz w:val="24"/>
          <w:szCs w:val="24"/>
        </w:rPr>
        <w:t>Beriozza</w:t>
      </w:r>
      <w:proofErr w:type="spellEnd"/>
      <w:r w:rsidRPr="00A67E31">
        <w:rPr>
          <w:rFonts w:ascii="Times New Roman" w:hAnsi="Times New Roman" w:cs="Times New Roman"/>
          <w:smallCaps/>
          <w:sz w:val="24"/>
          <w:szCs w:val="24"/>
        </w:rPr>
        <w:t xml:space="preserve">; </w:t>
      </w:r>
      <w:r w:rsidRPr="00A67E31">
        <w:rPr>
          <w:rFonts w:ascii="Times New Roman" w:hAnsi="Times New Roman" w:cs="Times New Roman"/>
          <w:sz w:val="24"/>
          <w:szCs w:val="24"/>
        </w:rPr>
        <w:t xml:space="preserve">Don Guglielmo </w:t>
      </w:r>
      <w:r w:rsidRPr="00A67E31">
        <w:rPr>
          <w:rFonts w:ascii="Times New Roman" w:hAnsi="Times New Roman" w:cs="Times New Roman"/>
          <w:smallCaps/>
          <w:sz w:val="24"/>
          <w:szCs w:val="24"/>
        </w:rPr>
        <w:t>Malizia.</w:t>
      </w:r>
    </w:p>
    <w:p w:rsidR="00CB1E70" w:rsidRDefault="00CB1E70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CB1E70" w:rsidRDefault="00CB1E70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CB1E70" w:rsidRPr="00A67E31" w:rsidRDefault="00CB1E70" w:rsidP="00A67E31">
      <w:pPr>
        <w:widowControl w:val="0"/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B1E70">
        <w:rPr>
          <w:rFonts w:ascii="Times New Roman" w:hAnsi="Times New Roman" w:cs="Times New Roman"/>
          <w:sz w:val="24"/>
          <w:szCs w:val="24"/>
        </w:rPr>
        <w:t>Roma, 16 gennaio 2019</w:t>
      </w:r>
    </w:p>
    <w:p w:rsidR="00816FEB" w:rsidRDefault="00816FEB">
      <w:pPr>
        <w:rPr>
          <w:rFonts w:ascii="Times New Roman" w:hAnsi="Times New Roman" w:cs="Times New Roman"/>
          <w:sz w:val="24"/>
          <w:szCs w:val="24"/>
        </w:rPr>
      </w:pPr>
    </w:p>
    <w:p w:rsidR="00CB1E70" w:rsidRDefault="00CB1E70">
      <w:pPr>
        <w:rPr>
          <w:rFonts w:ascii="Times New Roman" w:hAnsi="Times New Roman" w:cs="Times New Roman"/>
          <w:sz w:val="24"/>
          <w:szCs w:val="24"/>
        </w:rPr>
      </w:pPr>
    </w:p>
    <w:p w:rsidR="00CB1E70" w:rsidRPr="00A67E31" w:rsidRDefault="00CB1E70">
      <w:pPr>
        <w:rPr>
          <w:rFonts w:ascii="Times New Roman" w:hAnsi="Times New Roman" w:cs="Times New Roman"/>
          <w:sz w:val="24"/>
          <w:szCs w:val="24"/>
        </w:rPr>
      </w:pPr>
    </w:p>
    <w:sectPr w:rsidR="00CB1E70" w:rsidRPr="00A67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DF" w:rsidRDefault="007064DF" w:rsidP="00C66C3F">
      <w:pPr>
        <w:spacing w:after="0" w:line="240" w:lineRule="auto"/>
      </w:pPr>
      <w:r>
        <w:separator/>
      </w:r>
    </w:p>
  </w:endnote>
  <w:endnote w:type="continuationSeparator" w:id="0">
    <w:p w:rsidR="007064DF" w:rsidRDefault="007064DF" w:rsidP="00C6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E" w:rsidRDefault="006A50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1125"/>
      <w:docPartObj>
        <w:docPartGallery w:val="Page Numbers (Bottom of Page)"/>
        <w:docPartUnique/>
      </w:docPartObj>
    </w:sdtPr>
    <w:sdtEndPr/>
    <w:sdtContent>
      <w:p w:rsidR="00C66C3F" w:rsidRDefault="00C66C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B9A">
          <w:rPr>
            <w:noProof/>
          </w:rPr>
          <w:t>6</w:t>
        </w:r>
        <w:r>
          <w:fldChar w:fldCharType="end"/>
        </w:r>
      </w:p>
    </w:sdtContent>
  </w:sdt>
  <w:p w:rsidR="00C66C3F" w:rsidRDefault="00C66C3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E" w:rsidRDefault="006A50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DF" w:rsidRDefault="007064DF" w:rsidP="00C66C3F">
      <w:pPr>
        <w:spacing w:after="0" w:line="240" w:lineRule="auto"/>
      </w:pPr>
      <w:r>
        <w:separator/>
      </w:r>
    </w:p>
  </w:footnote>
  <w:footnote w:type="continuationSeparator" w:id="0">
    <w:p w:rsidR="007064DF" w:rsidRDefault="007064DF" w:rsidP="00C6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E" w:rsidRDefault="006A50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E" w:rsidRDefault="006A50B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E" w:rsidRDefault="006A50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D69"/>
    <w:multiLevelType w:val="hybridMultilevel"/>
    <w:tmpl w:val="5798CF2C"/>
    <w:lvl w:ilvl="0" w:tplc="7C903E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990A8B"/>
    <w:multiLevelType w:val="hybridMultilevel"/>
    <w:tmpl w:val="32847806"/>
    <w:lvl w:ilvl="0" w:tplc="82988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B3"/>
    <w:rsid w:val="00024A67"/>
    <w:rsid w:val="00035B59"/>
    <w:rsid w:val="00056578"/>
    <w:rsid w:val="00070143"/>
    <w:rsid w:val="000971BF"/>
    <w:rsid w:val="000B221F"/>
    <w:rsid w:val="000E1FB6"/>
    <w:rsid w:val="0010333B"/>
    <w:rsid w:val="001107DC"/>
    <w:rsid w:val="001277C3"/>
    <w:rsid w:val="00137169"/>
    <w:rsid w:val="00142345"/>
    <w:rsid w:val="00171485"/>
    <w:rsid w:val="0018277C"/>
    <w:rsid w:val="001B09C0"/>
    <w:rsid w:val="001B1724"/>
    <w:rsid w:val="001C7DFA"/>
    <w:rsid w:val="001D3AD5"/>
    <w:rsid w:val="001E01B9"/>
    <w:rsid w:val="00227BB3"/>
    <w:rsid w:val="00233AFC"/>
    <w:rsid w:val="002415B0"/>
    <w:rsid w:val="0025601C"/>
    <w:rsid w:val="00256CEC"/>
    <w:rsid w:val="00273C26"/>
    <w:rsid w:val="00281DAA"/>
    <w:rsid w:val="003034C8"/>
    <w:rsid w:val="00306658"/>
    <w:rsid w:val="00330447"/>
    <w:rsid w:val="003314D4"/>
    <w:rsid w:val="00334EF6"/>
    <w:rsid w:val="00350339"/>
    <w:rsid w:val="003617B6"/>
    <w:rsid w:val="00374861"/>
    <w:rsid w:val="003B7151"/>
    <w:rsid w:val="003C727C"/>
    <w:rsid w:val="003F1699"/>
    <w:rsid w:val="003F695B"/>
    <w:rsid w:val="00432034"/>
    <w:rsid w:val="00440D9D"/>
    <w:rsid w:val="0045458D"/>
    <w:rsid w:val="00463DD9"/>
    <w:rsid w:val="0046676F"/>
    <w:rsid w:val="00472CB5"/>
    <w:rsid w:val="00486C6C"/>
    <w:rsid w:val="00494987"/>
    <w:rsid w:val="004A0499"/>
    <w:rsid w:val="004A754F"/>
    <w:rsid w:val="004B00B3"/>
    <w:rsid w:val="004B0A1E"/>
    <w:rsid w:val="004B4442"/>
    <w:rsid w:val="004D76BE"/>
    <w:rsid w:val="004F7761"/>
    <w:rsid w:val="005303EC"/>
    <w:rsid w:val="00533F4E"/>
    <w:rsid w:val="00546877"/>
    <w:rsid w:val="00572823"/>
    <w:rsid w:val="00572B24"/>
    <w:rsid w:val="00586722"/>
    <w:rsid w:val="0059127E"/>
    <w:rsid w:val="0059317E"/>
    <w:rsid w:val="00597288"/>
    <w:rsid w:val="005B10B0"/>
    <w:rsid w:val="005C4817"/>
    <w:rsid w:val="005E1B83"/>
    <w:rsid w:val="005F14AC"/>
    <w:rsid w:val="00654F21"/>
    <w:rsid w:val="00655A21"/>
    <w:rsid w:val="0067051E"/>
    <w:rsid w:val="00674A62"/>
    <w:rsid w:val="006A50BE"/>
    <w:rsid w:val="006A6D7F"/>
    <w:rsid w:val="006B0E3B"/>
    <w:rsid w:val="006C5A1F"/>
    <w:rsid w:val="006E442B"/>
    <w:rsid w:val="006F18BB"/>
    <w:rsid w:val="00701177"/>
    <w:rsid w:val="007064DF"/>
    <w:rsid w:val="007141FF"/>
    <w:rsid w:val="00720177"/>
    <w:rsid w:val="007250F0"/>
    <w:rsid w:val="00730E75"/>
    <w:rsid w:val="00754378"/>
    <w:rsid w:val="007652FB"/>
    <w:rsid w:val="007661B8"/>
    <w:rsid w:val="00773D59"/>
    <w:rsid w:val="00773D6B"/>
    <w:rsid w:val="0079678D"/>
    <w:rsid w:val="007A1424"/>
    <w:rsid w:val="007A6B4F"/>
    <w:rsid w:val="007C26D1"/>
    <w:rsid w:val="007F1706"/>
    <w:rsid w:val="00816FEB"/>
    <w:rsid w:val="0082762E"/>
    <w:rsid w:val="00840091"/>
    <w:rsid w:val="0085696F"/>
    <w:rsid w:val="0087149B"/>
    <w:rsid w:val="00887ECF"/>
    <w:rsid w:val="008A26F0"/>
    <w:rsid w:val="008B2899"/>
    <w:rsid w:val="008C2705"/>
    <w:rsid w:val="00926D69"/>
    <w:rsid w:val="009A6541"/>
    <w:rsid w:val="009C3EA5"/>
    <w:rsid w:val="009F2609"/>
    <w:rsid w:val="00A21679"/>
    <w:rsid w:val="00A31FE2"/>
    <w:rsid w:val="00A43B4B"/>
    <w:rsid w:val="00A51C43"/>
    <w:rsid w:val="00A54D26"/>
    <w:rsid w:val="00A67E31"/>
    <w:rsid w:val="00A76324"/>
    <w:rsid w:val="00A77325"/>
    <w:rsid w:val="00A9324E"/>
    <w:rsid w:val="00AA3F73"/>
    <w:rsid w:val="00AA41F7"/>
    <w:rsid w:val="00AD3FBA"/>
    <w:rsid w:val="00AD4F4C"/>
    <w:rsid w:val="00B01AA0"/>
    <w:rsid w:val="00B05799"/>
    <w:rsid w:val="00B14961"/>
    <w:rsid w:val="00B175FB"/>
    <w:rsid w:val="00B42AC4"/>
    <w:rsid w:val="00B73179"/>
    <w:rsid w:val="00B95C5E"/>
    <w:rsid w:val="00BA06D9"/>
    <w:rsid w:val="00BE2551"/>
    <w:rsid w:val="00BF5895"/>
    <w:rsid w:val="00C03B9A"/>
    <w:rsid w:val="00C06B93"/>
    <w:rsid w:val="00C66B57"/>
    <w:rsid w:val="00C66C3F"/>
    <w:rsid w:val="00C875B0"/>
    <w:rsid w:val="00C972E6"/>
    <w:rsid w:val="00CA4B0C"/>
    <w:rsid w:val="00CA554B"/>
    <w:rsid w:val="00CB1E70"/>
    <w:rsid w:val="00CC16CC"/>
    <w:rsid w:val="00CD6635"/>
    <w:rsid w:val="00D11F5B"/>
    <w:rsid w:val="00D14B6F"/>
    <w:rsid w:val="00D3340E"/>
    <w:rsid w:val="00D51498"/>
    <w:rsid w:val="00DA282C"/>
    <w:rsid w:val="00DC5CE5"/>
    <w:rsid w:val="00DD2230"/>
    <w:rsid w:val="00E07301"/>
    <w:rsid w:val="00E13BA8"/>
    <w:rsid w:val="00E223ED"/>
    <w:rsid w:val="00E55604"/>
    <w:rsid w:val="00E65033"/>
    <w:rsid w:val="00E85707"/>
    <w:rsid w:val="00E96ABD"/>
    <w:rsid w:val="00EA37A2"/>
    <w:rsid w:val="00EA3B96"/>
    <w:rsid w:val="00EA5D32"/>
    <w:rsid w:val="00EA6C12"/>
    <w:rsid w:val="00EB755F"/>
    <w:rsid w:val="00EE0905"/>
    <w:rsid w:val="00EE1E26"/>
    <w:rsid w:val="00EE5B31"/>
    <w:rsid w:val="00F0020C"/>
    <w:rsid w:val="00F01970"/>
    <w:rsid w:val="00F144AD"/>
    <w:rsid w:val="00F1577C"/>
    <w:rsid w:val="00F369B6"/>
    <w:rsid w:val="00F42528"/>
    <w:rsid w:val="00F51EC8"/>
    <w:rsid w:val="00F8276B"/>
    <w:rsid w:val="00F93088"/>
    <w:rsid w:val="00F93BC8"/>
    <w:rsid w:val="00F97A3C"/>
    <w:rsid w:val="00FA2AAC"/>
    <w:rsid w:val="00FA654A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0B3"/>
    <w:pPr>
      <w:spacing w:after="200" w:line="276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C3F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C6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C3F"/>
    <w:rPr>
      <w:rFonts w:asciiTheme="minorHAnsi" w:hAnsiTheme="minorHAns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C3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6C12"/>
    <w:pPr>
      <w:spacing w:after="120" w:line="360" w:lineRule="auto"/>
      <w:ind w:left="720" w:right="284"/>
      <w:contextualSpacing/>
      <w:jc w:val="both"/>
    </w:pPr>
    <w:rPr>
      <w:rFonts w:ascii="Book Antiqua" w:hAnsi="Book Antiqua"/>
      <w:sz w:val="24"/>
    </w:rPr>
  </w:style>
  <w:style w:type="paragraph" w:customStyle="1" w:styleId="Style2">
    <w:name w:val="Style 2"/>
    <w:basedOn w:val="Normale"/>
    <w:uiPriority w:val="99"/>
    <w:rsid w:val="00A67E3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A67E31"/>
    <w:pPr>
      <w:spacing w:after="0" w:line="240" w:lineRule="auto"/>
      <w:ind w:left="0" w:right="0"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0B3"/>
    <w:pPr>
      <w:spacing w:after="200" w:line="276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C3F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C6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C3F"/>
    <w:rPr>
      <w:rFonts w:asciiTheme="minorHAnsi" w:hAnsiTheme="minorHAns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C3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6C12"/>
    <w:pPr>
      <w:spacing w:after="120" w:line="360" w:lineRule="auto"/>
      <w:ind w:left="720" w:right="284"/>
      <w:contextualSpacing/>
      <w:jc w:val="both"/>
    </w:pPr>
    <w:rPr>
      <w:rFonts w:ascii="Book Antiqua" w:hAnsi="Book Antiqua"/>
      <w:sz w:val="24"/>
    </w:rPr>
  </w:style>
  <w:style w:type="paragraph" w:customStyle="1" w:styleId="Style2">
    <w:name w:val="Style 2"/>
    <w:basedOn w:val="Normale"/>
    <w:uiPriority w:val="99"/>
    <w:rsid w:val="00A67E3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A67E31"/>
    <w:pPr>
      <w:spacing w:after="0" w:line="240" w:lineRule="auto"/>
      <w:ind w:left="0" w:right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5644-B756-4A58-A26C-976A6CBE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2019-01-16T10:50:00Z</dcterms:created>
  <dcterms:modified xsi:type="dcterms:W3CDTF">2019-01-16T11:40:00Z</dcterms:modified>
</cp:coreProperties>
</file>