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91" w:rsidRDefault="00451991" w:rsidP="00451991">
      <w:pPr>
        <w:jc w:val="both"/>
      </w:pPr>
      <w:bookmarkStart w:id="0" w:name="_GoBack"/>
      <w:bookmarkEnd w:id="0"/>
    </w:p>
    <w:p w:rsidR="00451991" w:rsidRDefault="00451991" w:rsidP="00451991">
      <w:pPr>
        <w:jc w:val="center"/>
        <w:rPr>
          <w:b/>
          <w:sz w:val="28"/>
          <w:szCs w:val="28"/>
        </w:rPr>
      </w:pPr>
      <w:r w:rsidRPr="00451991">
        <w:rPr>
          <w:b/>
          <w:sz w:val="28"/>
          <w:szCs w:val="28"/>
        </w:rPr>
        <w:t>La gestione delle risorse alla luce delle nuove norme civili ed ecclesiali</w:t>
      </w:r>
    </w:p>
    <w:p w:rsidR="00451991" w:rsidRPr="00451991" w:rsidRDefault="00451991" w:rsidP="00451991">
      <w:pPr>
        <w:jc w:val="center"/>
      </w:pPr>
      <w:r w:rsidRPr="00451991">
        <w:t>(Salerno, 26 Febbraio 2018)</w:t>
      </w:r>
    </w:p>
    <w:p w:rsidR="00EF2314" w:rsidRDefault="00EF2314" w:rsidP="00451991">
      <w:pPr>
        <w:jc w:val="both"/>
        <w:rPr>
          <w:b/>
        </w:rPr>
      </w:pPr>
    </w:p>
    <w:p w:rsidR="00A20AC0" w:rsidRPr="00A20AC0" w:rsidRDefault="00A20AC0" w:rsidP="00A20AC0">
      <w:pPr>
        <w:ind w:left="2832"/>
        <w:jc w:val="both"/>
      </w:pPr>
      <w:r w:rsidRPr="00A20AC0">
        <w:t>«</w:t>
      </w:r>
      <w:r w:rsidRPr="00A20AC0">
        <w:rPr>
          <w:i/>
        </w:rPr>
        <w:t>Tutto questo comporta ripensare l’economia, attraverso un’attenta lettura della Parola di Dio e della storia. Ascoltare il sussurro di Dio e il grido dei poveri, dei poveri di sempre e dei nuovi poveri; comprendere che cosa il Signore chiede oggi e, dopo averlo compreso, agire, con quella fiducia coraggiosa nella provvidenza del Padre (</w:t>
      </w:r>
      <w:proofErr w:type="spellStart"/>
      <w:r w:rsidRPr="00A20AC0">
        <w:rPr>
          <w:i/>
        </w:rPr>
        <w:t>cf</w:t>
      </w:r>
      <w:proofErr w:type="spellEnd"/>
      <w:r w:rsidRPr="00A20AC0">
        <w:rPr>
          <w:i/>
        </w:rPr>
        <w:t xml:space="preserve"> Mt 6,19ss) che hanno avuto i nostri fondatori e fondatrici</w:t>
      </w:r>
      <w:r>
        <w:t>»</w:t>
      </w:r>
      <w:r>
        <w:rPr>
          <w:rStyle w:val="Rimandonotaapidipagina"/>
        </w:rPr>
        <w:footnoteReference w:id="1"/>
      </w:r>
      <w:r w:rsidRPr="00A20AC0">
        <w:t>.</w:t>
      </w:r>
    </w:p>
    <w:p w:rsidR="007B41CB" w:rsidRDefault="007B41CB" w:rsidP="00451991">
      <w:pPr>
        <w:jc w:val="both"/>
        <w:rPr>
          <w:b/>
        </w:rPr>
      </w:pPr>
    </w:p>
    <w:p w:rsidR="00451991" w:rsidRPr="00EF2314" w:rsidRDefault="00EF2314" w:rsidP="00451991">
      <w:pPr>
        <w:jc w:val="both"/>
        <w:rPr>
          <w:b/>
        </w:rPr>
      </w:pPr>
      <w:r w:rsidRPr="00EF2314">
        <w:rPr>
          <w:b/>
        </w:rPr>
        <w:t>Introduzione</w:t>
      </w:r>
    </w:p>
    <w:p w:rsidR="00A25D5B" w:rsidRDefault="00A25D5B" w:rsidP="00A25D5B">
      <w:pPr>
        <w:spacing w:after="0" w:line="360" w:lineRule="auto"/>
        <w:jc w:val="both"/>
      </w:pPr>
      <w:r>
        <w:t xml:space="preserve">Cosa ha spinto </w:t>
      </w:r>
      <w:r w:rsidR="003D4D26">
        <w:t>gli uffici competenti della CEI a indire questo convegno e ad</w:t>
      </w:r>
      <w:r>
        <w:t xml:space="preserve"> elaborare </w:t>
      </w:r>
      <w:r w:rsidR="003D4D26">
        <w:t>il</w:t>
      </w:r>
      <w:r>
        <w:t xml:space="preserve"> programma</w:t>
      </w:r>
      <w:r w:rsidR="003D4D26">
        <w:t xml:space="preserve"> che vi vedrà impegnati in questi giorni</w:t>
      </w:r>
      <w:r>
        <w:t>?</w:t>
      </w:r>
    </w:p>
    <w:p w:rsidR="003D4D26" w:rsidRDefault="00A25D5B" w:rsidP="00A25D5B">
      <w:pPr>
        <w:spacing w:after="0" w:line="360" w:lineRule="auto"/>
        <w:jc w:val="both"/>
      </w:pPr>
      <w:r>
        <w:t>Innanzitutto un cammino di Chiesa</w:t>
      </w:r>
      <w:r w:rsidR="003D4D26">
        <w:t xml:space="preserve"> che non inizia oggi, ma che - dall’Assemble</w:t>
      </w:r>
      <w:r w:rsidR="003E6A4F">
        <w:t>a generale dei Vescovi del 2016</w:t>
      </w:r>
      <w:r w:rsidR="003E6A4F">
        <w:rPr>
          <w:rStyle w:val="Rimandonotaapidipagina"/>
        </w:rPr>
        <w:footnoteReference w:id="2"/>
      </w:r>
      <w:r w:rsidR="003D4D26">
        <w:t xml:space="preserve"> -  sta subendo una chiara accelerazione</w:t>
      </w:r>
      <w:r>
        <w:t xml:space="preserve">! </w:t>
      </w:r>
    </w:p>
    <w:p w:rsidR="00A25D5B" w:rsidRDefault="00A25D5B" w:rsidP="00A25D5B">
      <w:pPr>
        <w:spacing w:after="0" w:line="360" w:lineRule="auto"/>
        <w:jc w:val="both"/>
      </w:pPr>
      <w:r>
        <w:t xml:space="preserve">Siamo chiamati ad operare sempre di più e </w:t>
      </w:r>
      <w:r w:rsidR="00C54ECA">
        <w:t>sempre meglio perché la nostra gestione sia trasparente</w:t>
      </w:r>
      <w:r>
        <w:t>, perfettamente risponden</w:t>
      </w:r>
      <w:r w:rsidR="00C54ECA">
        <w:t>te</w:t>
      </w:r>
      <w:r>
        <w:t xml:space="preserve"> ai nostr</w:t>
      </w:r>
      <w:r w:rsidR="00C54ECA">
        <w:t>i principi e strettamente legata</w:t>
      </w:r>
      <w:r>
        <w:t xml:space="preserve"> agli obietti</w:t>
      </w:r>
      <w:r w:rsidR="003D4D26">
        <w:t>vi dai quali le comunità cristiane con i</w:t>
      </w:r>
      <w:r>
        <w:t xml:space="preserve"> loro Vescovi intendono </w:t>
      </w:r>
      <w:r w:rsidR="003D4D26">
        <w:t>farsi guidare</w:t>
      </w:r>
      <w:r>
        <w:t xml:space="preserve">. </w:t>
      </w:r>
      <w:r w:rsidR="00C54ECA">
        <w:t>Attraverso l</w:t>
      </w:r>
      <w:r w:rsidR="003D4D26">
        <w:t xml:space="preserve">a fedeltà a questi principi ed obiettivi, oggi soprattutto, </w:t>
      </w:r>
      <w:r w:rsidR="00C54ECA">
        <w:t xml:space="preserve">transita la nostra </w:t>
      </w:r>
      <w:r w:rsidR="003D4D26">
        <w:t xml:space="preserve"> credibilità. </w:t>
      </w:r>
      <w:r>
        <w:t>Guai se la gestione delle risorse a nostra disposizione, soprattutto dei vari beni economici, non fosse coerente con l’annuncio cristiano che ci è proprio e divenisse addirittura motivo di scandalo!</w:t>
      </w:r>
    </w:p>
    <w:p w:rsidR="003856A3" w:rsidRDefault="00451991" w:rsidP="00EF2314">
      <w:pPr>
        <w:spacing w:after="0" w:line="360" w:lineRule="auto"/>
        <w:jc w:val="both"/>
      </w:pPr>
      <w:r>
        <w:t xml:space="preserve">È vero che i responsabili dell’economia comunitaria devono fare quadrare i bilanci. Una comunità di credenti non </w:t>
      </w:r>
      <w:r w:rsidR="003856A3">
        <w:t>può</w:t>
      </w:r>
      <w:r>
        <w:t xml:space="preserve"> fondare </w:t>
      </w:r>
      <w:r w:rsidR="00C54ECA">
        <w:t xml:space="preserve">però </w:t>
      </w:r>
      <w:r>
        <w:t xml:space="preserve">la propria serenità sulle manovre degli economi e questi ultimi non devono chiudere uno e entrambi gli occhi su operazioni </w:t>
      </w:r>
      <w:r w:rsidR="00A96237">
        <w:t>poco chiare</w:t>
      </w:r>
      <w:r w:rsidR="003856A3">
        <w:t xml:space="preserve"> </w:t>
      </w:r>
      <w:r w:rsidR="00C54ECA">
        <w:t xml:space="preserve">o </w:t>
      </w:r>
      <w:r w:rsidR="003856A3">
        <w:t>(Dio non voglia!)</w:t>
      </w:r>
      <w:r w:rsidR="00A96237">
        <w:t xml:space="preserve"> </w:t>
      </w:r>
      <w:r w:rsidR="003856A3">
        <w:t>sconsiderate. La fecondità della nostra</w:t>
      </w:r>
      <w:r>
        <w:t xml:space="preserve"> missione ha </w:t>
      </w:r>
      <w:r w:rsidR="003856A3">
        <w:t xml:space="preserve">un </w:t>
      </w:r>
      <w:r w:rsidR="003856A3">
        <w:lastRenderedPageBreak/>
        <w:t>solo</w:t>
      </w:r>
      <w:r>
        <w:t xml:space="preserve"> fondamento</w:t>
      </w:r>
      <w:r w:rsidR="00C54ECA">
        <w:t xml:space="preserve">; fondamento che deve continuamente spingere, come ci </w:t>
      </w:r>
      <w:r w:rsidR="00356B09">
        <w:t>ricorda</w:t>
      </w:r>
      <w:r>
        <w:t xml:space="preserve"> Papa Francesco</w:t>
      </w:r>
      <w:r w:rsidR="00C54ECA">
        <w:t xml:space="preserve">, a </w:t>
      </w:r>
      <w:r w:rsidR="00356B09">
        <w:t>«</w:t>
      </w:r>
      <w:r w:rsidR="003856A3">
        <w:t xml:space="preserve">.. </w:t>
      </w:r>
      <w:r w:rsidR="003856A3" w:rsidRPr="003856A3">
        <w:rPr>
          <w:i/>
        </w:rPr>
        <w:t>ripensare l’economia, attraverso un’attenta lettura della Parola di Dio e della storia. Ascoltare il sussurro di Dio e il grido dei poveri, dei poveri di sempre e dei nuovi poveri; comprendere che cosa il Signore chiede oggi e, dopo averlo compreso, agire, con quella fiducia coraggiosa nella provvidenza del Padre (</w:t>
      </w:r>
      <w:proofErr w:type="spellStart"/>
      <w:r w:rsidR="003856A3" w:rsidRPr="003856A3">
        <w:rPr>
          <w:i/>
        </w:rPr>
        <w:t>cf</w:t>
      </w:r>
      <w:proofErr w:type="spellEnd"/>
      <w:r w:rsidR="003856A3" w:rsidRPr="003856A3">
        <w:rPr>
          <w:i/>
        </w:rPr>
        <w:t xml:space="preserve"> Mt 6,19ss) che hanno avuto i nostri fondatori e fondatrici</w:t>
      </w:r>
      <w:r w:rsidR="00356B09">
        <w:t>»</w:t>
      </w:r>
      <w:r w:rsidR="003856A3">
        <w:rPr>
          <w:rStyle w:val="Rimandonotaapidipagina"/>
        </w:rPr>
        <w:footnoteReference w:id="3"/>
      </w:r>
      <w:r>
        <w:t xml:space="preserve">. </w:t>
      </w:r>
    </w:p>
    <w:p w:rsidR="00451991" w:rsidRDefault="003856A3" w:rsidP="00EF2314">
      <w:pPr>
        <w:spacing w:after="0" w:line="360" w:lineRule="auto"/>
        <w:jc w:val="both"/>
      </w:pPr>
      <w:r>
        <w:t>A</w:t>
      </w:r>
      <w:r w:rsidR="00451991">
        <w:t xml:space="preserve"> riprova di quanto vere siano le parole </w:t>
      </w:r>
      <w:r>
        <w:t xml:space="preserve">del Papa </w:t>
      </w:r>
      <w:r w:rsidR="00451991">
        <w:t xml:space="preserve">basta osservare immensi e talora splendidi edifici che le nostre realtà ecclesiali non  sono più in grado di gestire. </w:t>
      </w:r>
      <w:r w:rsidR="0081550B">
        <w:t>E</w:t>
      </w:r>
      <w:r>
        <w:t xml:space="preserve"> le energie, talvolta totalizzati, che assorbe </w:t>
      </w:r>
      <w:r w:rsidR="0081550B">
        <w:t xml:space="preserve">talvolta </w:t>
      </w:r>
      <w:r>
        <w:t xml:space="preserve">la gestione dei beni immobili. Qualche giorno fa, un Vescovo mi diceva </w:t>
      </w:r>
      <w:r w:rsidR="0081550B">
        <w:t xml:space="preserve">amareggiato e </w:t>
      </w:r>
      <w:r>
        <w:t>in riferimento a una di queste situazioni: “Se non recuperiamo un supplemento di anima</w:t>
      </w:r>
      <w:r w:rsidR="0081550B">
        <w:t xml:space="preserve"> nella gestione dei nostri beni</w:t>
      </w:r>
      <w:r>
        <w:t>, rischiamo di morire schiacciati sotto mura e travi più o meno redditizie, con tutte le nostre buone intenzioni e con tutti i nostri lodevoli progetti”.</w:t>
      </w:r>
    </w:p>
    <w:p w:rsidR="00A25D5B" w:rsidRDefault="00451991" w:rsidP="00EF2314">
      <w:pPr>
        <w:spacing w:after="0" w:line="360" w:lineRule="auto"/>
        <w:jc w:val="both"/>
      </w:pPr>
      <w:r>
        <w:t xml:space="preserve">Senza lasciarci prendere </w:t>
      </w:r>
      <w:r w:rsidR="0087616C">
        <w:t xml:space="preserve">dallo sconforto né </w:t>
      </w:r>
      <w:r>
        <w:t>dalla tentazione della facile demagogia, dobbiamo riconoscere che troppi beni nella Chiesa non l’aiutano ad alzarsi e a inoltrarsi per le strade del mondo come “Chiesa in uscita” nella corsa per portare la Parola</w:t>
      </w:r>
      <w:r w:rsidR="0087616C">
        <w:t>. Piuttosto ne frenano la corsa; qualche volta</w:t>
      </w:r>
      <w:r>
        <w:t xml:space="preserve"> rendendola immobile. </w:t>
      </w:r>
      <w:r w:rsidR="00A25D5B">
        <w:t xml:space="preserve">È importante, a questo proposito, l’aiuto che potete dare ai vostri Vescovi, con fedeltà, spirito di sacrificio, ma anche, </w:t>
      </w:r>
      <w:r w:rsidR="003856A3">
        <w:t>n</w:t>
      </w:r>
      <w:r w:rsidR="00A25D5B">
        <w:t xml:space="preserve">el caso, richiamando la loro attenzione qualora vi accorgeste che qualcosa non sta andando per il verso giusto. </w:t>
      </w:r>
    </w:p>
    <w:p w:rsidR="003D4D26" w:rsidRDefault="00A25D5B" w:rsidP="00EF2314">
      <w:pPr>
        <w:spacing w:after="0" w:line="360" w:lineRule="auto"/>
        <w:jc w:val="both"/>
      </w:pPr>
      <w:r>
        <w:t xml:space="preserve">Lo sappiamo! </w:t>
      </w:r>
      <w:r w:rsidR="003856A3">
        <w:t xml:space="preserve">Il denaro e i beni materiali servono! </w:t>
      </w:r>
      <w:r w:rsidR="00451991">
        <w:t>Il denaro</w:t>
      </w:r>
      <w:r>
        <w:t xml:space="preserve"> e i beni materiali in genere</w:t>
      </w:r>
      <w:r w:rsidR="003856A3">
        <w:t xml:space="preserve"> però</w:t>
      </w:r>
      <w:r w:rsidR="00451991">
        <w:t xml:space="preserve"> – pur con tutte le potenzialità positive – non </w:t>
      </w:r>
      <w:r>
        <w:t xml:space="preserve">sono sufficienti per </w:t>
      </w:r>
      <w:r w:rsidR="00451991">
        <w:t>infondere uno slancio vitale</w:t>
      </w:r>
      <w:r w:rsidR="003D4D26">
        <w:t xml:space="preserve"> e per tenerci sulle vie del Vangelo</w:t>
      </w:r>
      <w:r>
        <w:t xml:space="preserve">. </w:t>
      </w:r>
      <w:r w:rsidR="00451991">
        <w:t xml:space="preserve">Solo </w:t>
      </w:r>
      <w:r>
        <w:t xml:space="preserve">il </w:t>
      </w:r>
      <w:r w:rsidR="00451991">
        <w:t xml:space="preserve">servizio quotidiano </w:t>
      </w:r>
      <w:r>
        <w:t>e la disponibilità verso gli</w:t>
      </w:r>
      <w:r w:rsidR="00451991">
        <w:t xml:space="preserve"> altri, in primo luogo </w:t>
      </w:r>
      <w:r>
        <w:t>verso i</w:t>
      </w:r>
      <w:r w:rsidR="00451991">
        <w:t xml:space="preserve"> poveri, </w:t>
      </w:r>
      <w:r>
        <w:t xml:space="preserve">trasforma </w:t>
      </w:r>
      <w:r w:rsidR="00451991">
        <w:t xml:space="preserve">il denaro </w:t>
      </w:r>
      <w:r>
        <w:t xml:space="preserve">di cui disponiamo </w:t>
      </w:r>
      <w:r w:rsidR="00451991">
        <w:t xml:space="preserve">e il potere </w:t>
      </w:r>
      <w:r>
        <w:t xml:space="preserve">che esso inevitabilmente conferisce </w:t>
      </w:r>
      <w:r w:rsidR="003856A3">
        <w:t xml:space="preserve">– solo questo - </w:t>
      </w:r>
      <w:r w:rsidR="003D4D26">
        <w:t xml:space="preserve">trasforma il denaro e i beni </w:t>
      </w:r>
      <w:r w:rsidR="00451991">
        <w:t xml:space="preserve">in </w:t>
      </w:r>
      <w:r w:rsidR="003856A3">
        <w:t>strumenti</w:t>
      </w:r>
      <w:r w:rsidR="00451991">
        <w:t xml:space="preserve"> </w:t>
      </w:r>
      <w:r w:rsidR="0087616C">
        <w:t xml:space="preserve">di evangelizzazione, oltre che </w:t>
      </w:r>
      <w:r w:rsidR="00451991">
        <w:t xml:space="preserve">di riscatto morale e sociale. </w:t>
      </w:r>
    </w:p>
    <w:p w:rsidR="008337B1" w:rsidRDefault="003D4D26" w:rsidP="00EF2314">
      <w:pPr>
        <w:spacing w:after="0" w:line="360" w:lineRule="auto"/>
        <w:jc w:val="both"/>
      </w:pPr>
      <w:r>
        <w:t>U</w:t>
      </w:r>
      <w:r w:rsidR="00451991">
        <w:t xml:space="preserve">n doloroso susseguirsi di incidenti e perdite economiche </w:t>
      </w:r>
      <w:r>
        <w:t>da parte di realtà ecclesiali</w:t>
      </w:r>
      <w:r w:rsidR="0087616C">
        <w:t xml:space="preserve">, oltre che </w:t>
      </w:r>
      <w:r w:rsidR="00451991">
        <w:t>un danno economico</w:t>
      </w:r>
      <w:r w:rsidR="0087616C">
        <w:t>, possono</w:t>
      </w:r>
      <w:r w:rsidR="00451991">
        <w:t xml:space="preserve"> intendersi </w:t>
      </w:r>
      <w:r w:rsidR="0087616C">
        <w:t xml:space="preserve">anche </w:t>
      </w:r>
      <w:r w:rsidR="00451991">
        <w:t xml:space="preserve">come un pressante avvertimento a cambiare stile di vita. Con il Sommo Pontefice </w:t>
      </w:r>
      <w:r w:rsidR="00EF2314">
        <w:t>mi permetto di dire a noi tutti: n</w:t>
      </w:r>
      <w:r w:rsidR="00451991">
        <w:t>e siamo all’altezza?</w:t>
      </w:r>
    </w:p>
    <w:p w:rsidR="00DA0E1E" w:rsidRDefault="00DA0E1E" w:rsidP="00DA0E1E">
      <w:pPr>
        <w:spacing w:after="0" w:line="360" w:lineRule="auto"/>
        <w:jc w:val="both"/>
      </w:pPr>
      <w:r>
        <w:lastRenderedPageBreak/>
        <w:t xml:space="preserve">Voi </w:t>
      </w:r>
      <w:r w:rsidR="003856A3">
        <w:t>e</w:t>
      </w:r>
      <w:r>
        <w:t xml:space="preserve">conomi avete precise responsabilità </w:t>
      </w:r>
      <w:r w:rsidR="0087616C">
        <w:t>ma</w:t>
      </w:r>
      <w:r w:rsidR="003856A3">
        <w:t xml:space="preserve"> soprattutto grandi potenzialità </w:t>
      </w:r>
      <w:r>
        <w:t>in questo campo: esercitatele con passione e competenza, con lo stile di servizio ecclesiale che è caratteristico del vostro compito! Non scoraggiatevi</w:t>
      </w:r>
      <w:r w:rsidR="003D4D26">
        <w:t>! Ve ne saremo tutti</w:t>
      </w:r>
      <w:r>
        <w:t xml:space="preserve"> riconoscenti!</w:t>
      </w:r>
    </w:p>
    <w:p w:rsidR="003D4D26" w:rsidRDefault="00DA0E1E" w:rsidP="00DA0E1E">
      <w:pPr>
        <w:spacing w:after="0" w:line="360" w:lineRule="auto"/>
        <w:jc w:val="both"/>
      </w:pPr>
      <w:r>
        <w:t>In questo cammino di Chiesa</w:t>
      </w:r>
      <w:r w:rsidR="003D4D26">
        <w:t>,</w:t>
      </w:r>
      <w:r>
        <w:t xml:space="preserve"> così ben interpretato da Papa Francesco, i Vescovi italiani hanno </w:t>
      </w:r>
      <w:r w:rsidR="0087616C">
        <w:t>domandato a</w:t>
      </w:r>
      <w:r w:rsidR="003856A3">
        <w:t xml:space="preserve"> se stessi e quindi a</w:t>
      </w:r>
      <w:r>
        <w:t xml:space="preserve"> tutte le Diocesi italiane una </w:t>
      </w:r>
      <w:r w:rsidR="003D4D26">
        <w:t xml:space="preserve">comunicazione sempre più trasparente e, per ciò stesso, </w:t>
      </w:r>
      <w:r w:rsidR="003856A3">
        <w:t xml:space="preserve">più </w:t>
      </w:r>
      <w:r w:rsidR="003D4D26">
        <w:t>efficace. È importante dare visibilità, non solo a ciò che</w:t>
      </w:r>
      <w:r>
        <w:t xml:space="preserve"> viene realizzato, sia in campo caritativo che in campo pastorale, con i fondi dell’8x1000. </w:t>
      </w:r>
      <w:r w:rsidR="0087616C">
        <w:t>É</w:t>
      </w:r>
      <w:r w:rsidR="003D4D26">
        <w:t xml:space="preserve"> importante </w:t>
      </w:r>
      <w:r w:rsidR="0087616C">
        <w:t xml:space="preserve">anche </w:t>
      </w:r>
      <w:r w:rsidR="003D4D26">
        <w:t xml:space="preserve">che la stessa visibilità e quindi la stessa trasparenza </w:t>
      </w:r>
      <w:r w:rsidR="003856A3">
        <w:t>riguardino</w:t>
      </w:r>
      <w:r w:rsidR="003D4D26">
        <w:t xml:space="preserve"> i nostri bilanci, ai diversi livelli. È, tra l’altro, una forma di rispetto per la fiducia che tantissimi, non solo cattolici, mostrano di avere destinando l’8x1000 alla Chiesa cattolica. Una fiducia che merita gratitudine e rispetto soprattutto in presenza di qualche caso (raro per fortuna, e assolutamente non giustificabile!) in cui non vengono rispettate con chiarezza le finalità di destinazione </w:t>
      </w:r>
      <w:r w:rsidR="0087616C">
        <w:t xml:space="preserve">dei fondi </w:t>
      </w:r>
      <w:r w:rsidR="003D4D26">
        <w:t xml:space="preserve">dell’8x1000. </w:t>
      </w:r>
    </w:p>
    <w:p w:rsidR="00DA0E1E" w:rsidRDefault="00DA0E1E" w:rsidP="00DA0E1E">
      <w:pPr>
        <w:spacing w:after="0" w:line="360" w:lineRule="auto"/>
        <w:jc w:val="both"/>
      </w:pPr>
      <w:r>
        <w:t>La giornata di domani sarà interamente dedicata a questo tema, anche raccogliendo i vostri suggerimenti nei lavori di gruppo del pomeriggio.</w:t>
      </w:r>
    </w:p>
    <w:p w:rsidR="003D4D26" w:rsidRDefault="00DA0E1E" w:rsidP="00DA0E1E">
      <w:pPr>
        <w:spacing w:after="0" w:line="360" w:lineRule="auto"/>
        <w:jc w:val="both"/>
      </w:pPr>
      <w:r>
        <w:t xml:space="preserve">Oggi pomeriggio e mercoledì mattina verranno esaminate, dal nostro punto di osservazione, due importanti innovazioni: la prima, di livello nazionale, dovuta alla riforma, non ancora completata, del Terzo settore; la seconda, di livello europeo, sulla tutela dei dati personali. </w:t>
      </w:r>
    </w:p>
    <w:p w:rsidR="003D4D26" w:rsidRDefault="00DA0E1E" w:rsidP="00DA0E1E">
      <w:pPr>
        <w:spacing w:after="0" w:line="360" w:lineRule="auto"/>
        <w:jc w:val="both"/>
      </w:pPr>
      <w:r>
        <w:t xml:space="preserve">I relatori aiuteranno a </w:t>
      </w:r>
      <w:r w:rsidR="003D4D26">
        <w:t>conoscere</w:t>
      </w:r>
      <w:r>
        <w:t xml:space="preserve"> </w:t>
      </w:r>
      <w:r w:rsidR="003D4D26">
        <w:t xml:space="preserve">quanto queste </w:t>
      </w:r>
      <w:r>
        <w:t xml:space="preserve">innovazioni legislative </w:t>
      </w:r>
      <w:r w:rsidR="003D4D26">
        <w:t xml:space="preserve">interessino i nostri Enti ecclesiastici. Si tratta di </w:t>
      </w:r>
      <w:r>
        <w:t xml:space="preserve">ripercussioni molte volte positive, </w:t>
      </w:r>
      <w:r w:rsidR="003D4D26">
        <w:t>qualche volta problematiche, sempre esigenti responsabilità da parte nostra</w:t>
      </w:r>
      <w:r>
        <w:t xml:space="preserve">. </w:t>
      </w:r>
    </w:p>
    <w:p w:rsidR="00DA0E1E" w:rsidRDefault="003D4D26" w:rsidP="00DA0E1E">
      <w:pPr>
        <w:spacing w:after="0" w:line="360" w:lineRule="auto"/>
        <w:jc w:val="both"/>
      </w:pPr>
      <w:r>
        <w:t>La Conferenza Episcopale Italiana, fedele al suo mandato statutario, anche attraverso questo convegno intende creare condizioni di conoscenza e offrire strumenti per  maturare percorsi e prassi condivise</w:t>
      </w:r>
      <w:r w:rsidR="003856A3">
        <w:t xml:space="preserve"> che contribuiscono, per la loro parte, a rendere più bello e presentabile il volto della nostra Chiesa</w:t>
      </w:r>
      <w:r>
        <w:t>.</w:t>
      </w:r>
    </w:p>
    <w:p w:rsidR="00DA0E1E" w:rsidRDefault="00DA0E1E" w:rsidP="00DA0E1E">
      <w:pPr>
        <w:spacing w:after="0" w:line="360" w:lineRule="auto"/>
        <w:jc w:val="both"/>
      </w:pPr>
      <w:r>
        <w:t>Un cordiale augurio di buon lavoro, anche a nome della Presidenza!</w:t>
      </w:r>
    </w:p>
    <w:p w:rsidR="00155E94" w:rsidRDefault="00155E94" w:rsidP="00DA0E1E">
      <w:pPr>
        <w:spacing w:after="0" w:line="360" w:lineRule="auto"/>
        <w:jc w:val="both"/>
      </w:pPr>
    </w:p>
    <w:p w:rsidR="00155E94" w:rsidRPr="00155E94" w:rsidRDefault="00155E94" w:rsidP="00155E94">
      <w:pPr>
        <w:spacing w:after="0" w:line="240" w:lineRule="auto"/>
        <w:ind w:left="4248"/>
        <w:jc w:val="both"/>
        <w:rPr>
          <w:b/>
        </w:rPr>
      </w:pPr>
      <w:r>
        <w:t xml:space="preserve">            </w:t>
      </w:r>
      <w:r>
        <w:sym w:font="Wingdings" w:char="F058"/>
      </w:r>
      <w:r>
        <w:t xml:space="preserve"> </w:t>
      </w:r>
      <w:r w:rsidRPr="00155E94">
        <w:rPr>
          <w:b/>
        </w:rPr>
        <w:t>Nunzio Galantino</w:t>
      </w:r>
    </w:p>
    <w:p w:rsidR="00155E94" w:rsidRDefault="00155E94" w:rsidP="00155E94">
      <w:pPr>
        <w:spacing w:after="0" w:line="240" w:lineRule="auto"/>
        <w:ind w:left="4248"/>
        <w:jc w:val="both"/>
      </w:pPr>
      <w:r>
        <w:t xml:space="preserve">      Segretario generale della CEI</w:t>
      </w:r>
    </w:p>
    <w:p w:rsidR="00155E94" w:rsidRDefault="00155E94" w:rsidP="00155E94">
      <w:pPr>
        <w:spacing w:after="0" w:line="240" w:lineRule="auto"/>
        <w:ind w:left="4248"/>
        <w:jc w:val="both"/>
      </w:pPr>
      <w:r>
        <w:t>Vescovo emerito di Cassano all’Jonio</w:t>
      </w:r>
    </w:p>
    <w:sectPr w:rsidR="00155E94" w:rsidSect="003D4D2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63" w:rsidRDefault="00A66963" w:rsidP="00356B09">
      <w:pPr>
        <w:spacing w:after="0" w:line="240" w:lineRule="auto"/>
      </w:pPr>
      <w:r>
        <w:separator/>
      </w:r>
    </w:p>
  </w:endnote>
  <w:endnote w:type="continuationSeparator" w:id="0">
    <w:p w:rsidR="00A66963" w:rsidRDefault="00A66963" w:rsidP="0035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49" w:rsidRDefault="00801E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42148"/>
      <w:docPartObj>
        <w:docPartGallery w:val="Page Numbers (Bottom of Page)"/>
        <w:docPartUnique/>
      </w:docPartObj>
    </w:sdtPr>
    <w:sdtEndPr/>
    <w:sdtContent>
      <w:p w:rsidR="003D4D26" w:rsidRDefault="003D4D26">
        <w:pPr>
          <w:pStyle w:val="Pidipagina"/>
          <w:jc w:val="right"/>
        </w:pPr>
        <w:r>
          <w:fldChar w:fldCharType="begin"/>
        </w:r>
        <w:r>
          <w:instrText>PAGE   \* MERGEFORMAT</w:instrText>
        </w:r>
        <w:r>
          <w:fldChar w:fldCharType="separate"/>
        </w:r>
        <w:r w:rsidR="00801E49">
          <w:rPr>
            <w:noProof/>
          </w:rPr>
          <w:t>1</w:t>
        </w:r>
        <w:r>
          <w:fldChar w:fldCharType="end"/>
        </w:r>
      </w:p>
    </w:sdtContent>
  </w:sdt>
  <w:p w:rsidR="003D4D26" w:rsidRDefault="003D4D2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49" w:rsidRDefault="00801E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63" w:rsidRDefault="00A66963" w:rsidP="00356B09">
      <w:pPr>
        <w:spacing w:after="0" w:line="240" w:lineRule="auto"/>
      </w:pPr>
      <w:r>
        <w:separator/>
      </w:r>
    </w:p>
  </w:footnote>
  <w:footnote w:type="continuationSeparator" w:id="0">
    <w:p w:rsidR="00A66963" w:rsidRDefault="00A66963" w:rsidP="00356B09">
      <w:pPr>
        <w:spacing w:after="0" w:line="240" w:lineRule="auto"/>
      </w:pPr>
      <w:r>
        <w:continuationSeparator/>
      </w:r>
    </w:p>
  </w:footnote>
  <w:footnote w:id="1">
    <w:p w:rsidR="00A20AC0" w:rsidRDefault="00A20AC0">
      <w:pPr>
        <w:pStyle w:val="Testonotaapidipagina"/>
      </w:pPr>
      <w:r>
        <w:rPr>
          <w:rStyle w:val="Rimandonotaapidipagina"/>
        </w:rPr>
        <w:footnoteRef/>
      </w:r>
      <w:r>
        <w:t xml:space="preserve"> </w:t>
      </w:r>
      <w:r w:rsidRPr="00A20AC0">
        <w:t>“Nella fedeltà al carisma ripensare l’economia”. Messaggio del Santo Padre Francesco ai partecipanti al secondo Simposio internazionale sul tema: Nella fedeltà al carisma ripensare l’economia degli Istituti di vita consacrata e le Società di vita apostolica (26 novembre 2016).</w:t>
      </w:r>
    </w:p>
  </w:footnote>
  <w:footnote w:id="2">
    <w:p w:rsidR="003E6A4F" w:rsidRPr="003E6A4F" w:rsidRDefault="003E6A4F">
      <w:pPr>
        <w:pStyle w:val="Testonotaapidipagina"/>
      </w:pPr>
      <w:r>
        <w:rPr>
          <w:rStyle w:val="Rimandonotaapidipagina"/>
        </w:rPr>
        <w:footnoteRef/>
      </w:r>
      <w:r>
        <w:t xml:space="preserve"> CONFERENZA EPISCOPALE ITALIANA, </w:t>
      </w:r>
      <w:r>
        <w:rPr>
          <w:i/>
        </w:rPr>
        <w:t>Atti della 69</w:t>
      </w:r>
      <w:r>
        <w:rPr>
          <w:i/>
          <w:vertAlign w:val="superscript"/>
        </w:rPr>
        <w:t>a</w:t>
      </w:r>
      <w:r>
        <w:rPr>
          <w:i/>
        </w:rPr>
        <w:t xml:space="preserve"> Assemblea generale</w:t>
      </w:r>
      <w:r>
        <w:t xml:space="preserve"> (16-19 maggio 2016), 72-82.</w:t>
      </w:r>
    </w:p>
  </w:footnote>
  <w:footnote w:id="3">
    <w:p w:rsidR="003856A3" w:rsidRPr="003856A3" w:rsidRDefault="003856A3">
      <w:pPr>
        <w:pStyle w:val="Testonotaapidipagina"/>
        <w:rPr>
          <w:i/>
        </w:rPr>
      </w:pPr>
      <w:r>
        <w:rPr>
          <w:rStyle w:val="Rimandonotaapidipagina"/>
        </w:rPr>
        <w:footnoteRef/>
      </w:r>
      <w:r>
        <w:t xml:space="preserve"> </w:t>
      </w:r>
      <w:r w:rsidR="003E6A4F" w:rsidRPr="003E6A4F">
        <w:t>“Nella fedeltà al</w:t>
      </w:r>
      <w:r w:rsidR="003E6A4F">
        <w:t xml:space="preserve"> carisma ripensare l’economia”,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49" w:rsidRDefault="00801E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49" w:rsidRDefault="00801E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49" w:rsidRDefault="00801E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91"/>
    <w:rsid w:val="00001E52"/>
    <w:rsid w:val="00005507"/>
    <w:rsid w:val="00034011"/>
    <w:rsid w:val="0004595F"/>
    <w:rsid w:val="0005590E"/>
    <w:rsid w:val="000629C6"/>
    <w:rsid w:val="00066CBB"/>
    <w:rsid w:val="00074258"/>
    <w:rsid w:val="00075725"/>
    <w:rsid w:val="00076258"/>
    <w:rsid w:val="00077176"/>
    <w:rsid w:val="00090B77"/>
    <w:rsid w:val="000A18D8"/>
    <w:rsid w:val="000B48CC"/>
    <w:rsid w:val="000B6677"/>
    <w:rsid w:val="000C287D"/>
    <w:rsid w:val="000D1682"/>
    <w:rsid w:val="000D33AA"/>
    <w:rsid w:val="000F2023"/>
    <w:rsid w:val="000F3066"/>
    <w:rsid w:val="00131965"/>
    <w:rsid w:val="00133BF9"/>
    <w:rsid w:val="00155E94"/>
    <w:rsid w:val="001744E4"/>
    <w:rsid w:val="00175C08"/>
    <w:rsid w:val="00197885"/>
    <w:rsid w:val="001A7CC8"/>
    <w:rsid w:val="001B18AA"/>
    <w:rsid w:val="001B3B73"/>
    <w:rsid w:val="001D19FC"/>
    <w:rsid w:val="001D346E"/>
    <w:rsid w:val="001D41D4"/>
    <w:rsid w:val="001F2196"/>
    <w:rsid w:val="001F6D57"/>
    <w:rsid w:val="00212CE9"/>
    <w:rsid w:val="00220B52"/>
    <w:rsid w:val="00246065"/>
    <w:rsid w:val="002638C4"/>
    <w:rsid w:val="00280A6C"/>
    <w:rsid w:val="00281191"/>
    <w:rsid w:val="0029263C"/>
    <w:rsid w:val="002E00A1"/>
    <w:rsid w:val="00321237"/>
    <w:rsid w:val="00334DAE"/>
    <w:rsid w:val="00351C68"/>
    <w:rsid w:val="00356B09"/>
    <w:rsid w:val="00364A4A"/>
    <w:rsid w:val="003670AA"/>
    <w:rsid w:val="003670B3"/>
    <w:rsid w:val="003856A3"/>
    <w:rsid w:val="00390623"/>
    <w:rsid w:val="003952C2"/>
    <w:rsid w:val="003B1CBD"/>
    <w:rsid w:val="003C382A"/>
    <w:rsid w:val="003C570A"/>
    <w:rsid w:val="003D4D26"/>
    <w:rsid w:val="003E5787"/>
    <w:rsid w:val="003E59C0"/>
    <w:rsid w:val="003E6A4F"/>
    <w:rsid w:val="003F2B43"/>
    <w:rsid w:val="003F4EDC"/>
    <w:rsid w:val="003F503F"/>
    <w:rsid w:val="003F6121"/>
    <w:rsid w:val="004071A5"/>
    <w:rsid w:val="00451991"/>
    <w:rsid w:val="00453174"/>
    <w:rsid w:val="00456944"/>
    <w:rsid w:val="004A48F5"/>
    <w:rsid w:val="004B725E"/>
    <w:rsid w:val="004E4F74"/>
    <w:rsid w:val="004E6117"/>
    <w:rsid w:val="004F4563"/>
    <w:rsid w:val="00531275"/>
    <w:rsid w:val="0053798A"/>
    <w:rsid w:val="00540ED4"/>
    <w:rsid w:val="00563A54"/>
    <w:rsid w:val="00563F1C"/>
    <w:rsid w:val="00571EC0"/>
    <w:rsid w:val="00581192"/>
    <w:rsid w:val="00586421"/>
    <w:rsid w:val="0059029A"/>
    <w:rsid w:val="00596084"/>
    <w:rsid w:val="005966B8"/>
    <w:rsid w:val="005A2506"/>
    <w:rsid w:val="005C000C"/>
    <w:rsid w:val="005D1A51"/>
    <w:rsid w:val="005E1B7A"/>
    <w:rsid w:val="005E4C42"/>
    <w:rsid w:val="005E5E5C"/>
    <w:rsid w:val="005F326B"/>
    <w:rsid w:val="00606A49"/>
    <w:rsid w:val="00607A64"/>
    <w:rsid w:val="00611CE7"/>
    <w:rsid w:val="00617285"/>
    <w:rsid w:val="00624275"/>
    <w:rsid w:val="00661F40"/>
    <w:rsid w:val="00674634"/>
    <w:rsid w:val="00677CE6"/>
    <w:rsid w:val="00681860"/>
    <w:rsid w:val="006869D6"/>
    <w:rsid w:val="006C2DA8"/>
    <w:rsid w:val="006D157E"/>
    <w:rsid w:val="006D703D"/>
    <w:rsid w:val="006E32A5"/>
    <w:rsid w:val="006E6FAF"/>
    <w:rsid w:val="00707ECF"/>
    <w:rsid w:val="00711E3F"/>
    <w:rsid w:val="00714F06"/>
    <w:rsid w:val="00722C1F"/>
    <w:rsid w:val="00725318"/>
    <w:rsid w:val="00732A14"/>
    <w:rsid w:val="00745995"/>
    <w:rsid w:val="0076146E"/>
    <w:rsid w:val="00765137"/>
    <w:rsid w:val="00767E65"/>
    <w:rsid w:val="007974FB"/>
    <w:rsid w:val="007B30CC"/>
    <w:rsid w:val="007B41CB"/>
    <w:rsid w:val="007C0AE2"/>
    <w:rsid w:val="007C414E"/>
    <w:rsid w:val="007C5BE2"/>
    <w:rsid w:val="007F5EC4"/>
    <w:rsid w:val="00800368"/>
    <w:rsid w:val="00801E49"/>
    <w:rsid w:val="00810EDC"/>
    <w:rsid w:val="0081550B"/>
    <w:rsid w:val="00825245"/>
    <w:rsid w:val="008337B1"/>
    <w:rsid w:val="00833EFF"/>
    <w:rsid w:val="0083470F"/>
    <w:rsid w:val="00835F1A"/>
    <w:rsid w:val="00841B80"/>
    <w:rsid w:val="0086449C"/>
    <w:rsid w:val="0087616C"/>
    <w:rsid w:val="00886D17"/>
    <w:rsid w:val="00894C4E"/>
    <w:rsid w:val="008B763E"/>
    <w:rsid w:val="008C54FF"/>
    <w:rsid w:val="008D4942"/>
    <w:rsid w:val="008E3947"/>
    <w:rsid w:val="008E58D6"/>
    <w:rsid w:val="008E5BC4"/>
    <w:rsid w:val="008F14E1"/>
    <w:rsid w:val="008F58A2"/>
    <w:rsid w:val="009022DE"/>
    <w:rsid w:val="0091523C"/>
    <w:rsid w:val="0092652B"/>
    <w:rsid w:val="00954D93"/>
    <w:rsid w:val="00964598"/>
    <w:rsid w:val="00974EE5"/>
    <w:rsid w:val="0099477A"/>
    <w:rsid w:val="009A37D9"/>
    <w:rsid w:val="009A4047"/>
    <w:rsid w:val="009A58C7"/>
    <w:rsid w:val="009B2D5C"/>
    <w:rsid w:val="009B7D24"/>
    <w:rsid w:val="009D3877"/>
    <w:rsid w:val="009E2BE0"/>
    <w:rsid w:val="009F5C1E"/>
    <w:rsid w:val="00A00366"/>
    <w:rsid w:val="00A0674E"/>
    <w:rsid w:val="00A10251"/>
    <w:rsid w:val="00A20AC0"/>
    <w:rsid w:val="00A2125B"/>
    <w:rsid w:val="00A25D5B"/>
    <w:rsid w:val="00A26F6A"/>
    <w:rsid w:val="00A46D66"/>
    <w:rsid w:val="00A66963"/>
    <w:rsid w:val="00A71882"/>
    <w:rsid w:val="00A90444"/>
    <w:rsid w:val="00A96237"/>
    <w:rsid w:val="00A9688E"/>
    <w:rsid w:val="00AD6675"/>
    <w:rsid w:val="00AE4B62"/>
    <w:rsid w:val="00B0268E"/>
    <w:rsid w:val="00B0744F"/>
    <w:rsid w:val="00B20F03"/>
    <w:rsid w:val="00B24361"/>
    <w:rsid w:val="00B300BD"/>
    <w:rsid w:val="00B35298"/>
    <w:rsid w:val="00B5129D"/>
    <w:rsid w:val="00B516CB"/>
    <w:rsid w:val="00B53EF6"/>
    <w:rsid w:val="00B62D62"/>
    <w:rsid w:val="00B62E21"/>
    <w:rsid w:val="00B84799"/>
    <w:rsid w:val="00B966A1"/>
    <w:rsid w:val="00BD32D9"/>
    <w:rsid w:val="00BE138E"/>
    <w:rsid w:val="00C03461"/>
    <w:rsid w:val="00C06850"/>
    <w:rsid w:val="00C14215"/>
    <w:rsid w:val="00C1481E"/>
    <w:rsid w:val="00C15F0B"/>
    <w:rsid w:val="00C32EBE"/>
    <w:rsid w:val="00C33535"/>
    <w:rsid w:val="00C54ECA"/>
    <w:rsid w:val="00C62D52"/>
    <w:rsid w:val="00C8632F"/>
    <w:rsid w:val="00C921A6"/>
    <w:rsid w:val="00CA1CB4"/>
    <w:rsid w:val="00CB4DA0"/>
    <w:rsid w:val="00CB5A12"/>
    <w:rsid w:val="00CC0FE5"/>
    <w:rsid w:val="00CC6AE6"/>
    <w:rsid w:val="00CC7166"/>
    <w:rsid w:val="00CD2CC4"/>
    <w:rsid w:val="00CE0615"/>
    <w:rsid w:val="00CE5D09"/>
    <w:rsid w:val="00CF02BF"/>
    <w:rsid w:val="00D00C1A"/>
    <w:rsid w:val="00D131B3"/>
    <w:rsid w:val="00D157BD"/>
    <w:rsid w:val="00D16CD4"/>
    <w:rsid w:val="00D170F8"/>
    <w:rsid w:val="00D83AA6"/>
    <w:rsid w:val="00D8515A"/>
    <w:rsid w:val="00D95454"/>
    <w:rsid w:val="00DA0E1E"/>
    <w:rsid w:val="00DA3DD3"/>
    <w:rsid w:val="00DA6711"/>
    <w:rsid w:val="00DB0C0A"/>
    <w:rsid w:val="00DB3527"/>
    <w:rsid w:val="00DB60E7"/>
    <w:rsid w:val="00DC32F8"/>
    <w:rsid w:val="00DC5AFA"/>
    <w:rsid w:val="00DD4A58"/>
    <w:rsid w:val="00DF569E"/>
    <w:rsid w:val="00E0354D"/>
    <w:rsid w:val="00E07BC0"/>
    <w:rsid w:val="00E13A81"/>
    <w:rsid w:val="00E210EA"/>
    <w:rsid w:val="00E22BBE"/>
    <w:rsid w:val="00E22C4B"/>
    <w:rsid w:val="00E23D38"/>
    <w:rsid w:val="00E652B5"/>
    <w:rsid w:val="00E7398F"/>
    <w:rsid w:val="00E83F90"/>
    <w:rsid w:val="00E90ABD"/>
    <w:rsid w:val="00EA37DB"/>
    <w:rsid w:val="00EA4374"/>
    <w:rsid w:val="00ED20F5"/>
    <w:rsid w:val="00ED56A7"/>
    <w:rsid w:val="00ED5A50"/>
    <w:rsid w:val="00ED6176"/>
    <w:rsid w:val="00EF2314"/>
    <w:rsid w:val="00EF3E89"/>
    <w:rsid w:val="00F00FB9"/>
    <w:rsid w:val="00F110BD"/>
    <w:rsid w:val="00F21200"/>
    <w:rsid w:val="00F33D4A"/>
    <w:rsid w:val="00F35EDE"/>
    <w:rsid w:val="00F81BEF"/>
    <w:rsid w:val="00F97148"/>
    <w:rsid w:val="00F97A53"/>
    <w:rsid w:val="00FB7EE4"/>
    <w:rsid w:val="00FE1BFB"/>
    <w:rsid w:val="00FE7421"/>
    <w:rsid w:val="00FF5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B80"/>
    <w:rPr>
      <w:rFonts w:eastAsiaTheme="minorEastAsia"/>
      <w:sz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41B80"/>
    <w:rPr>
      <w:i/>
      <w:iCs/>
    </w:rPr>
  </w:style>
  <w:style w:type="paragraph" w:styleId="Nessunaspaziatura">
    <w:name w:val="No Spacing"/>
    <w:uiPriority w:val="1"/>
    <w:qFormat/>
    <w:rsid w:val="00841B80"/>
    <w:pPr>
      <w:spacing w:after="0" w:line="240" w:lineRule="auto"/>
    </w:pPr>
  </w:style>
  <w:style w:type="paragraph" w:styleId="Paragrafoelenco">
    <w:name w:val="List Paragraph"/>
    <w:basedOn w:val="Normale"/>
    <w:uiPriority w:val="34"/>
    <w:qFormat/>
    <w:rsid w:val="00841B80"/>
    <w:pPr>
      <w:ind w:left="720"/>
      <w:contextualSpacing/>
    </w:pPr>
  </w:style>
  <w:style w:type="paragraph" w:styleId="Testonotaapidipagina">
    <w:name w:val="footnote text"/>
    <w:basedOn w:val="Normale"/>
    <w:link w:val="TestonotaapidipaginaCarattere"/>
    <w:uiPriority w:val="99"/>
    <w:semiHidden/>
    <w:unhideWhenUsed/>
    <w:rsid w:val="00356B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6B09"/>
    <w:rPr>
      <w:rFonts w:eastAsiaTheme="minorEastAsia"/>
      <w:szCs w:val="20"/>
      <w:lang w:eastAsia="ko-KR"/>
    </w:rPr>
  </w:style>
  <w:style w:type="character" w:styleId="Rimandonotaapidipagina">
    <w:name w:val="footnote reference"/>
    <w:basedOn w:val="Carpredefinitoparagrafo"/>
    <w:uiPriority w:val="99"/>
    <w:semiHidden/>
    <w:unhideWhenUsed/>
    <w:rsid w:val="00356B09"/>
    <w:rPr>
      <w:vertAlign w:val="superscript"/>
    </w:rPr>
  </w:style>
  <w:style w:type="paragraph" w:styleId="Intestazione">
    <w:name w:val="header"/>
    <w:basedOn w:val="Normale"/>
    <w:link w:val="IntestazioneCarattere"/>
    <w:uiPriority w:val="99"/>
    <w:unhideWhenUsed/>
    <w:rsid w:val="003D4D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D26"/>
    <w:rPr>
      <w:rFonts w:eastAsiaTheme="minorEastAsia"/>
      <w:sz w:val="24"/>
      <w:lang w:eastAsia="ko-KR"/>
    </w:rPr>
  </w:style>
  <w:style w:type="paragraph" w:styleId="Pidipagina">
    <w:name w:val="footer"/>
    <w:basedOn w:val="Normale"/>
    <w:link w:val="PidipaginaCarattere"/>
    <w:uiPriority w:val="99"/>
    <w:unhideWhenUsed/>
    <w:rsid w:val="003D4D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D26"/>
    <w:rPr>
      <w:rFonts w:eastAsiaTheme="minorEastAsia"/>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B80"/>
    <w:rPr>
      <w:rFonts w:eastAsiaTheme="minorEastAsia"/>
      <w:sz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41B80"/>
    <w:rPr>
      <w:i/>
      <w:iCs/>
    </w:rPr>
  </w:style>
  <w:style w:type="paragraph" w:styleId="Nessunaspaziatura">
    <w:name w:val="No Spacing"/>
    <w:uiPriority w:val="1"/>
    <w:qFormat/>
    <w:rsid w:val="00841B80"/>
    <w:pPr>
      <w:spacing w:after="0" w:line="240" w:lineRule="auto"/>
    </w:pPr>
  </w:style>
  <w:style w:type="paragraph" w:styleId="Paragrafoelenco">
    <w:name w:val="List Paragraph"/>
    <w:basedOn w:val="Normale"/>
    <w:uiPriority w:val="34"/>
    <w:qFormat/>
    <w:rsid w:val="00841B80"/>
    <w:pPr>
      <w:ind w:left="720"/>
      <w:contextualSpacing/>
    </w:pPr>
  </w:style>
  <w:style w:type="paragraph" w:styleId="Testonotaapidipagina">
    <w:name w:val="footnote text"/>
    <w:basedOn w:val="Normale"/>
    <w:link w:val="TestonotaapidipaginaCarattere"/>
    <w:uiPriority w:val="99"/>
    <w:semiHidden/>
    <w:unhideWhenUsed/>
    <w:rsid w:val="00356B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6B09"/>
    <w:rPr>
      <w:rFonts w:eastAsiaTheme="minorEastAsia"/>
      <w:szCs w:val="20"/>
      <w:lang w:eastAsia="ko-KR"/>
    </w:rPr>
  </w:style>
  <w:style w:type="character" w:styleId="Rimandonotaapidipagina">
    <w:name w:val="footnote reference"/>
    <w:basedOn w:val="Carpredefinitoparagrafo"/>
    <w:uiPriority w:val="99"/>
    <w:semiHidden/>
    <w:unhideWhenUsed/>
    <w:rsid w:val="00356B09"/>
    <w:rPr>
      <w:vertAlign w:val="superscript"/>
    </w:rPr>
  </w:style>
  <w:style w:type="paragraph" w:styleId="Intestazione">
    <w:name w:val="header"/>
    <w:basedOn w:val="Normale"/>
    <w:link w:val="IntestazioneCarattere"/>
    <w:uiPriority w:val="99"/>
    <w:unhideWhenUsed/>
    <w:rsid w:val="003D4D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D26"/>
    <w:rPr>
      <w:rFonts w:eastAsiaTheme="minorEastAsia"/>
      <w:sz w:val="24"/>
      <w:lang w:eastAsia="ko-KR"/>
    </w:rPr>
  </w:style>
  <w:style w:type="paragraph" w:styleId="Pidipagina">
    <w:name w:val="footer"/>
    <w:basedOn w:val="Normale"/>
    <w:link w:val="PidipaginaCarattere"/>
    <w:uiPriority w:val="99"/>
    <w:unhideWhenUsed/>
    <w:rsid w:val="003D4D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D26"/>
    <w:rPr>
      <w:rFonts w:eastAsiaTheme="minorEastAsia"/>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98D6-C822-4655-890A-1AD2B83E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2018-02-26T09:29:00Z</dcterms:created>
  <dcterms:modified xsi:type="dcterms:W3CDTF">2018-02-26T09:29:00Z</dcterms:modified>
</cp:coreProperties>
</file>