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BA" w:rsidRDefault="009458BA" w:rsidP="009458BA">
      <w:pPr>
        <w:spacing w:line="360" w:lineRule="auto"/>
        <w:jc w:val="center"/>
        <w:rPr>
          <w:b/>
          <w:i/>
          <w:sz w:val="28"/>
          <w:szCs w:val="28"/>
        </w:rPr>
      </w:pPr>
      <w:r w:rsidRPr="009458BA">
        <w:rPr>
          <w:b/>
          <w:i/>
          <w:sz w:val="28"/>
          <w:szCs w:val="28"/>
        </w:rPr>
        <w:t>“Invocheranno il Nome dell’Eterno concordeme</w:t>
      </w:r>
      <w:r>
        <w:rPr>
          <w:b/>
          <w:i/>
          <w:sz w:val="28"/>
          <w:szCs w:val="28"/>
        </w:rPr>
        <w:t>nte uniti”</w:t>
      </w:r>
    </w:p>
    <w:p w:rsidR="009458BA" w:rsidRPr="009458BA" w:rsidRDefault="009458BA" w:rsidP="009458BA">
      <w:pPr>
        <w:spacing w:line="360" w:lineRule="auto"/>
        <w:jc w:val="center"/>
        <w:rPr>
          <w:szCs w:val="24"/>
        </w:rPr>
      </w:pPr>
      <w:r>
        <w:rPr>
          <w:szCs w:val="24"/>
        </w:rPr>
        <w:t>(Salerno, 24 Novembre 2014)</w:t>
      </w:r>
      <w:bookmarkStart w:id="0" w:name="_GoBack"/>
      <w:bookmarkEnd w:id="0"/>
    </w:p>
    <w:p w:rsidR="009458BA" w:rsidRDefault="009458BA" w:rsidP="009458BA">
      <w:pPr>
        <w:spacing w:line="360" w:lineRule="auto"/>
        <w:jc w:val="center"/>
      </w:pPr>
    </w:p>
    <w:p w:rsidR="009458BA" w:rsidRDefault="009458BA" w:rsidP="00241396">
      <w:pPr>
        <w:spacing w:line="360" w:lineRule="auto"/>
      </w:pPr>
    </w:p>
    <w:p w:rsidR="008D307F" w:rsidRDefault="00B93C22" w:rsidP="00241396">
      <w:pPr>
        <w:spacing w:line="360" w:lineRule="auto"/>
      </w:pPr>
      <w:r>
        <w:t>Eccellentissim</w:t>
      </w:r>
      <w:r w:rsidR="00986794">
        <w:t>i</w:t>
      </w:r>
      <w:r>
        <w:t xml:space="preserve"> Signori Rabbini, Eccellenze reverendissime, chiarissimi </w:t>
      </w:r>
      <w:r w:rsidR="00871423">
        <w:t>Professori e Professoresse</w:t>
      </w:r>
      <w:r>
        <w:t>, e voi tutti, cari amici: un saluto cordiale a ciascuno di voi!</w:t>
      </w:r>
    </w:p>
    <w:p w:rsidR="001D51AC" w:rsidRDefault="00B93C22" w:rsidP="00241396">
      <w:pPr>
        <w:spacing w:line="360" w:lineRule="auto"/>
      </w:pPr>
      <w:r>
        <w:t xml:space="preserve">È una gioia </w:t>
      </w:r>
      <w:r w:rsidR="00241396">
        <w:t>per me salutare a nome mio personale e dei Vescovi italiani quanti hanno accettato l’invito de</w:t>
      </w:r>
      <w:r>
        <w:t>ll’</w:t>
      </w:r>
      <w:r w:rsidRPr="007F4BFA">
        <w:rPr>
          <w:i/>
        </w:rPr>
        <w:t>Ufficio nazionale per l’ecumenismo e il dialogo interreligioso</w:t>
      </w:r>
      <w:r w:rsidR="00241396">
        <w:t xml:space="preserve">, che ha lavorato </w:t>
      </w:r>
      <w:r>
        <w:t>in collaborazione strettissima con alcuni esponenti della comunità ebra</w:t>
      </w:r>
      <w:r>
        <w:t>i</w:t>
      </w:r>
      <w:r>
        <w:t>ca italia</w:t>
      </w:r>
      <w:r w:rsidR="00241396">
        <w:t xml:space="preserve">na. L’intensità e la qualità di questa collaborazione hanno fatto di questo </w:t>
      </w:r>
      <w:r>
        <w:t>eve</w:t>
      </w:r>
      <w:r>
        <w:t>n</w:t>
      </w:r>
      <w:r w:rsidR="00241396">
        <w:t xml:space="preserve">to - </w:t>
      </w:r>
      <w:r>
        <w:t xml:space="preserve">già nella sua genesi </w:t>
      </w:r>
      <w:r w:rsidR="00241396">
        <w:t>– un evento e un esercizio di</w:t>
      </w:r>
      <w:r>
        <w:t xml:space="preserve"> dialogo. </w:t>
      </w:r>
    </w:p>
    <w:p w:rsidR="001D51AC" w:rsidRDefault="001D51AC" w:rsidP="00241396">
      <w:pPr>
        <w:spacing w:line="360" w:lineRule="auto"/>
      </w:pPr>
      <w:r>
        <w:t>Vivrete insieme s</w:t>
      </w:r>
      <w:r w:rsidR="00B93C22">
        <w:t>olo alcuni giorni di studio</w:t>
      </w:r>
      <w:r>
        <w:t xml:space="preserve">. Di essi però </w:t>
      </w:r>
      <w:r w:rsidR="00B93C22">
        <w:t>si sentiva da tempo il bis</w:t>
      </w:r>
      <w:r w:rsidR="00B93C22">
        <w:t>o</w:t>
      </w:r>
      <w:r w:rsidR="00B93C22">
        <w:t xml:space="preserve">gno, secondo molte testimonianze raccolte </w:t>
      </w:r>
      <w:r w:rsidR="00DF7EC7">
        <w:t xml:space="preserve">da entrambe le parti </w:t>
      </w:r>
      <w:r w:rsidR="00B93C22">
        <w:t>in questi mesi di preparazi</w:t>
      </w:r>
      <w:r w:rsidR="00B93C22">
        <w:t>o</w:t>
      </w:r>
      <w:r w:rsidR="00B93C22">
        <w:t xml:space="preserve">ne. </w:t>
      </w:r>
    </w:p>
    <w:p w:rsidR="002B2391" w:rsidRDefault="001D51AC" w:rsidP="00241396">
      <w:pPr>
        <w:spacing w:line="360" w:lineRule="auto"/>
      </w:pPr>
      <w:r>
        <w:t>G</w:t>
      </w:r>
      <w:r w:rsidR="00313AC8">
        <w:t>ià nel titolo</w:t>
      </w:r>
      <w:r>
        <w:t>, il Convegno</w:t>
      </w:r>
      <w:r w:rsidR="00313AC8">
        <w:t xml:space="preserve"> esprime il suo obiettivo: “</w:t>
      </w:r>
      <w:r w:rsidR="00313AC8" w:rsidRPr="002B2391">
        <w:rPr>
          <w:b/>
          <w:u w:val="single"/>
        </w:rPr>
        <w:t>Invocheranno il Nome dell’Eterno concordemente uniti</w:t>
      </w:r>
      <w:r w:rsidR="00313AC8">
        <w:t xml:space="preserve">”. </w:t>
      </w:r>
    </w:p>
    <w:p w:rsidR="002B2391" w:rsidRDefault="001D51AC" w:rsidP="00241396">
      <w:pPr>
        <w:spacing w:line="360" w:lineRule="auto"/>
      </w:pPr>
      <w:r>
        <w:t>L</w:t>
      </w:r>
      <w:r w:rsidR="00CC2F55">
        <w:t xml:space="preserve">’ultima precisazione </w:t>
      </w:r>
      <w:r>
        <w:t>(“</w:t>
      </w:r>
      <w:r>
        <w:rPr>
          <w:b/>
        </w:rPr>
        <w:t>concordemente uniti”</w:t>
      </w:r>
      <w:r>
        <w:t xml:space="preserve">) </w:t>
      </w:r>
      <w:r w:rsidR="00CC2F55">
        <w:t xml:space="preserve">mi pare particolarmente significativa, </w:t>
      </w:r>
      <w:r>
        <w:t xml:space="preserve">perché esprime </w:t>
      </w:r>
      <w:r w:rsidR="00CC2F55">
        <w:t xml:space="preserve">la </w:t>
      </w:r>
      <w:r w:rsidR="00CC2F55" w:rsidRPr="002B2391">
        <w:rPr>
          <w:b/>
        </w:rPr>
        <w:t xml:space="preserve">modalità </w:t>
      </w:r>
      <w:r>
        <w:t xml:space="preserve">con la quale </w:t>
      </w:r>
      <w:r w:rsidR="00CC2F55">
        <w:t>ci si vuole rivolgere a Dio; sì, perché invocare il nome dell’Eterno è esperienza condivisa, probabilmente non c’è uomo che non lo fa</w:t>
      </w:r>
      <w:r w:rsidR="00CC2F55">
        <w:t>c</w:t>
      </w:r>
      <w:r w:rsidR="00CC2F55">
        <w:t xml:space="preserve">cia, a modo suo; ma invocarlo </w:t>
      </w:r>
      <w:r w:rsidR="00CC2F55" w:rsidRPr="002B2391">
        <w:rPr>
          <w:b/>
        </w:rPr>
        <w:t>concordemente</w:t>
      </w:r>
      <w:r w:rsidR="00CC2F55">
        <w:t xml:space="preserve"> </w:t>
      </w:r>
      <w:r w:rsidR="005100EF" w:rsidRPr="001D51AC">
        <w:rPr>
          <w:b/>
        </w:rPr>
        <w:t>uniti</w:t>
      </w:r>
      <w:r w:rsidR="005100EF">
        <w:t>, questa è un’altra c</w:t>
      </w:r>
      <w:r w:rsidR="005100EF">
        <w:t>o</w:t>
      </w:r>
      <w:r w:rsidR="005100EF">
        <w:t xml:space="preserve">sa. </w:t>
      </w:r>
    </w:p>
    <w:p w:rsidR="002B2391" w:rsidRDefault="002B2391" w:rsidP="001D51AC">
      <w:pPr>
        <w:rPr>
          <w:b/>
        </w:rPr>
      </w:pPr>
      <w:r>
        <w:t xml:space="preserve">Invocare </w:t>
      </w:r>
      <w:r w:rsidRPr="002B2391">
        <w:rPr>
          <w:b/>
        </w:rPr>
        <w:t xml:space="preserve">concordemente </w:t>
      </w:r>
      <w:r w:rsidR="001D51AC">
        <w:rPr>
          <w:b/>
        </w:rPr>
        <w:t>uniti!</w:t>
      </w:r>
    </w:p>
    <w:p w:rsidR="007F4BFA" w:rsidRDefault="005100EF" w:rsidP="00241396">
      <w:pPr>
        <w:spacing w:line="360" w:lineRule="auto"/>
      </w:pPr>
      <w:r>
        <w:t>È una sfida e</w:t>
      </w:r>
      <w:r w:rsidR="001D51AC">
        <w:t xml:space="preserve">d è un’attesa ; </w:t>
      </w:r>
      <w:r>
        <w:t xml:space="preserve">è una meta </w:t>
      </w:r>
      <w:r w:rsidR="001D51AC">
        <w:t xml:space="preserve">verso cui sentirsi incamminati, ma è anche </w:t>
      </w:r>
      <w:r>
        <w:t xml:space="preserve"> una possibilità da annunciare: sia</w:t>
      </w:r>
      <w:r w:rsidR="007F4BFA">
        <w:t xml:space="preserve">mo tutti chiamati </w:t>
      </w:r>
      <w:r>
        <w:t>a credere che sia realmente possibile r</w:t>
      </w:r>
      <w:r>
        <w:t>i</w:t>
      </w:r>
      <w:r>
        <w:t>volgersi all’Altissimo concordemente uniti. Probabilmente perché per lungo, troppo temp</w:t>
      </w:r>
      <w:r w:rsidR="007F4BFA">
        <w:t>o non lo abbiamo fatto: vivendo</w:t>
      </w:r>
      <w:r>
        <w:t xml:space="preserve"> quasi da “separati in casa”, senza riconoscere l’altro se non </w:t>
      </w:r>
      <w:r w:rsidR="001D51AC">
        <w:t xml:space="preserve">proprio </w:t>
      </w:r>
      <w:r>
        <w:t xml:space="preserve">sotto l’ombra del sospetto. </w:t>
      </w:r>
    </w:p>
    <w:p w:rsidR="007F4BFA" w:rsidRDefault="005100EF" w:rsidP="00241396">
      <w:pPr>
        <w:spacing w:line="360" w:lineRule="auto"/>
      </w:pPr>
      <w:r>
        <w:t>Non hanno perso un grammo del loro valore le parole del santo papa Giovanni Paolo II, riportate da</w:t>
      </w:r>
      <w:r w:rsidR="00A93392">
        <w:t xml:space="preserve">l noto studioso cristiano dell’ebraismo, </w:t>
      </w:r>
      <w:r>
        <w:t>Piero Stefani</w:t>
      </w:r>
      <w:r w:rsidR="00A93392">
        <w:t>,</w:t>
      </w:r>
      <w:r>
        <w:t xml:space="preserve"> in un suo testo di qua</w:t>
      </w:r>
      <w:r>
        <w:t>l</w:t>
      </w:r>
      <w:r w:rsidR="007F4BFA">
        <w:lastRenderedPageBreak/>
        <w:t>che anno fa. C</w:t>
      </w:r>
      <w:r>
        <w:t>on amarezza, ma con grande sincerità, papa Woytila ricono</w:t>
      </w:r>
      <w:r w:rsidR="00FC5DB6">
        <w:t>s</w:t>
      </w:r>
      <w:r>
        <w:t xml:space="preserve">ceva che </w:t>
      </w:r>
      <w:r w:rsidR="00291360">
        <w:t>molte</w:t>
      </w:r>
      <w:r w:rsidR="00FC5DB6">
        <w:t xml:space="preserve"> interpretazioni sbagliate dell’ebraismo da parte cristiana </w:t>
      </w:r>
    </w:p>
    <w:p w:rsidR="002B2391" w:rsidRDefault="00FC5DB6" w:rsidP="007F4BFA">
      <w:pPr>
        <w:spacing w:line="360" w:lineRule="auto"/>
        <w:ind w:left="708"/>
      </w:pPr>
      <w:r>
        <w:t>«hanno contribuito ad assopire molte coscienze, cosicché quando si è abbattuta sull’Europa l’ondata di persecuzioni ispirate da un antisemitismo pagano che nella sua essenza era allo stesso tempo un anticristianesimo, al fianco di cristiani che hanno fatto di tutto per salvare i perseguitati a rischio della loro vita, la res</w:t>
      </w:r>
      <w:r>
        <w:t>i</w:t>
      </w:r>
      <w:r>
        <w:t>stenza spirituale di molti non è stata quella che l’umanità aveva il diritto di a</w:t>
      </w:r>
      <w:r>
        <w:t>t</w:t>
      </w:r>
      <w:r>
        <w:t xml:space="preserve">tendersi dai discepoli di Cristo» </w:t>
      </w:r>
      <w:r w:rsidRPr="00FC5DB6">
        <w:rPr>
          <w:sz w:val="18"/>
          <w:szCs w:val="18"/>
        </w:rPr>
        <w:t>(cfr. P. Stefani, L’incontro delle chiese cristiane con il popolo ebraico, in: P. Stefani/a c</w:t>
      </w:r>
      <w:r w:rsidRPr="00FC5DB6">
        <w:rPr>
          <w:sz w:val="18"/>
          <w:szCs w:val="18"/>
        </w:rPr>
        <w:t>u</w:t>
      </w:r>
      <w:r w:rsidRPr="00FC5DB6">
        <w:rPr>
          <w:sz w:val="18"/>
          <w:szCs w:val="18"/>
        </w:rPr>
        <w:t>ra di, Ebrei e cristiani: duemila anni di storia. La sfida del dialogo, Milano 2009, p. 251)</w:t>
      </w:r>
      <w:r>
        <w:t xml:space="preserve">. </w:t>
      </w:r>
    </w:p>
    <w:p w:rsidR="007F4BFA" w:rsidRDefault="001D51AC" w:rsidP="00241396">
      <w:pPr>
        <w:spacing w:line="360" w:lineRule="auto"/>
      </w:pPr>
      <w:r>
        <w:t>L</w:t>
      </w:r>
      <w:r w:rsidR="003C5FA3">
        <w:t>o dobbiamo ammettere</w:t>
      </w:r>
      <w:r>
        <w:t>! N</w:t>
      </w:r>
      <w:r w:rsidR="003C5FA3">
        <w:t>on è coerenza cristiana evitare il dialogo o assumere atte</w:t>
      </w:r>
      <w:r w:rsidR="003C5FA3">
        <w:t>g</w:t>
      </w:r>
      <w:r w:rsidR="003C5FA3">
        <w:t>giamenti di intolleranza</w:t>
      </w:r>
      <w:r w:rsidR="00C762F3">
        <w:t>. M</w:t>
      </w:r>
      <w:r w:rsidR="003C5FA3">
        <w:t>a ancora di più, non è degno di chiunque dica di creder</w:t>
      </w:r>
      <w:r w:rsidR="002B2391">
        <w:t>e</w:t>
      </w:r>
      <w:r w:rsidR="003C5FA3">
        <w:t xml:space="preserve"> in Dio, soprattutto nel Dio di Abramo, </w:t>
      </w:r>
      <w:r>
        <w:t xml:space="preserve">che è </w:t>
      </w:r>
      <w:r w:rsidRPr="001D51AC">
        <w:rPr>
          <w:i/>
        </w:rPr>
        <w:t>relazione</w:t>
      </w:r>
      <w:r w:rsidR="00C762F3">
        <w:rPr>
          <w:i/>
        </w:rPr>
        <w:t xml:space="preserve">, </w:t>
      </w:r>
      <w:r w:rsidRPr="001D51AC">
        <w:t xml:space="preserve"> </w:t>
      </w:r>
      <w:r w:rsidR="003C5FA3" w:rsidRPr="001D51AC">
        <w:t>che</w:t>
      </w:r>
      <w:r w:rsidR="003C5FA3">
        <w:t xml:space="preserve"> è dialogo in sé, che cerca</w:t>
      </w:r>
      <w:r w:rsidR="00C762F3">
        <w:t xml:space="preserve">, </w:t>
      </w:r>
      <w:r w:rsidR="003C5FA3">
        <w:t xml:space="preserve"> propone e riprende continuamente il dialogo con l’uomo, anche quando forse a lui ste</w:t>
      </w:r>
      <w:r w:rsidR="003C5FA3">
        <w:t>s</w:t>
      </w:r>
      <w:r w:rsidR="003C5FA3">
        <w:t xml:space="preserve">so sembra di non cavare un ragno dal buco. </w:t>
      </w:r>
    </w:p>
    <w:p w:rsidR="00B93C22" w:rsidRDefault="00C762F3" w:rsidP="00241396">
      <w:pPr>
        <w:spacing w:line="360" w:lineRule="auto"/>
      </w:pPr>
      <w:r>
        <w:t>C</w:t>
      </w:r>
      <w:r w:rsidR="00497CFA">
        <w:t xml:space="preserve">ome possiamo </w:t>
      </w:r>
      <w:r w:rsidR="003C5FA3">
        <w:t xml:space="preserve">noi, che crediamo in Lui, benedetto Egli sia, </w:t>
      </w:r>
      <w:r w:rsidR="00497CFA">
        <w:t>permetterci di lasciar c</w:t>
      </w:r>
      <w:r w:rsidR="00497CFA">
        <w:t>a</w:t>
      </w:r>
      <w:r w:rsidR="00497CFA">
        <w:t>dere ogni occasione di dialogo, quand’anche fosse faticosa?</w:t>
      </w:r>
    </w:p>
    <w:p w:rsidR="002B2391" w:rsidRDefault="00497CFA" w:rsidP="00241396">
      <w:pPr>
        <w:spacing w:line="360" w:lineRule="auto"/>
      </w:pPr>
      <w:r>
        <w:t xml:space="preserve">Certo, di un dialogo giusto e utile ci dobbiamo </w:t>
      </w:r>
      <w:r w:rsidR="002B2391">
        <w:t xml:space="preserve">occupare e </w:t>
      </w:r>
      <w:r>
        <w:t>preoccupare. Mi trovo d’accordo con quanto scrive il presidente emerito dell’Unione delle Comunità ebraich</w:t>
      </w:r>
      <w:r w:rsidR="00C762F3">
        <w:t>e italiane, Amos Luzzatto.</w:t>
      </w:r>
    </w:p>
    <w:p w:rsidR="00497CFA" w:rsidRDefault="00497CFA" w:rsidP="00241396">
      <w:pPr>
        <w:spacing w:line="360" w:lineRule="auto"/>
        <w:ind w:left="1416"/>
      </w:pPr>
      <w:r>
        <w:t>«</w:t>
      </w:r>
      <w:r w:rsidR="00C762F3">
        <w:t>I</w:t>
      </w:r>
      <w:r>
        <w:t>l dialogo è necessario</w:t>
      </w:r>
      <w:r w:rsidR="00C762F3">
        <w:t xml:space="preserve"> – egli sostiene -</w:t>
      </w:r>
      <w:r>
        <w:t xml:space="preserve"> a condizione che parliamo di c</w:t>
      </w:r>
      <w:r>
        <w:t>o</w:t>
      </w:r>
      <w:r>
        <w:t>se reali, delle nostre aspettative, dei nostri sentimenti, dei nostri desid</w:t>
      </w:r>
      <w:r>
        <w:t>e</w:t>
      </w:r>
      <w:r>
        <w:t>ri e, perché no, dei nostri dubbi […]. Gli uomini che non hanno dubbi s</w:t>
      </w:r>
      <w:r>
        <w:t>o</w:t>
      </w:r>
      <w:r>
        <w:t>no monumenti di marmo, che non ci aiutano a superare i nostri problemi, è molto meglio essere franchi e sinceri, aprirci con i nostri dubbi e le n</w:t>
      </w:r>
      <w:r>
        <w:t>o</w:t>
      </w:r>
      <w:r>
        <w:t>stre esitazioni e mettere nel dialogo tutto questo; solo allora ci si può ai</w:t>
      </w:r>
      <w:r>
        <w:t>u</w:t>
      </w:r>
      <w:r>
        <w:t>tare, gli uni con gli altri. Ma bisogna saperlo fare e farlo subito, prima che sia troppo tardi»</w:t>
      </w:r>
      <w:r w:rsidR="00B25EEA">
        <w:t xml:space="preserve"> </w:t>
      </w:r>
      <w:r w:rsidR="00947679" w:rsidRPr="00FC5DB6">
        <w:rPr>
          <w:sz w:val="18"/>
          <w:szCs w:val="18"/>
        </w:rPr>
        <w:t xml:space="preserve">(cfr. </w:t>
      </w:r>
      <w:r w:rsidR="00947679">
        <w:rPr>
          <w:sz w:val="18"/>
          <w:szCs w:val="18"/>
        </w:rPr>
        <w:t>A</w:t>
      </w:r>
      <w:r w:rsidR="00947679" w:rsidRPr="00FC5DB6">
        <w:rPr>
          <w:sz w:val="18"/>
          <w:szCs w:val="18"/>
        </w:rPr>
        <w:t xml:space="preserve">. </w:t>
      </w:r>
      <w:r w:rsidR="00947679">
        <w:rPr>
          <w:sz w:val="18"/>
          <w:szCs w:val="18"/>
        </w:rPr>
        <w:t>Luzzatto</w:t>
      </w:r>
      <w:r w:rsidR="00947679" w:rsidRPr="00FC5DB6">
        <w:rPr>
          <w:sz w:val="18"/>
          <w:szCs w:val="18"/>
        </w:rPr>
        <w:t xml:space="preserve">, </w:t>
      </w:r>
      <w:r w:rsidR="00947679">
        <w:rPr>
          <w:sz w:val="18"/>
          <w:szCs w:val="18"/>
        </w:rPr>
        <w:t xml:space="preserve">Attese </w:t>
      </w:r>
      <w:r w:rsidR="00947679" w:rsidRPr="00FC5DB6">
        <w:rPr>
          <w:sz w:val="18"/>
          <w:szCs w:val="18"/>
        </w:rPr>
        <w:t>ebr</w:t>
      </w:r>
      <w:r w:rsidR="00947679">
        <w:rPr>
          <w:sz w:val="18"/>
          <w:szCs w:val="18"/>
        </w:rPr>
        <w:t>aiche dal mondo cristiano</w:t>
      </w:r>
      <w:r w:rsidR="00947679" w:rsidRPr="00FC5DB6">
        <w:rPr>
          <w:sz w:val="18"/>
          <w:szCs w:val="18"/>
        </w:rPr>
        <w:t>, in: P. Stefani/a cura di, Ebrei e cr</w:t>
      </w:r>
      <w:r w:rsidR="00947679" w:rsidRPr="00FC5DB6">
        <w:rPr>
          <w:sz w:val="18"/>
          <w:szCs w:val="18"/>
        </w:rPr>
        <w:t>i</w:t>
      </w:r>
      <w:r w:rsidR="00947679" w:rsidRPr="00FC5DB6">
        <w:rPr>
          <w:sz w:val="18"/>
          <w:szCs w:val="18"/>
        </w:rPr>
        <w:t>stiani: duemila anni di storia. La sfida del dialogo, Milano 2009, p. 2</w:t>
      </w:r>
      <w:r w:rsidR="00947679">
        <w:rPr>
          <w:sz w:val="18"/>
          <w:szCs w:val="18"/>
        </w:rPr>
        <w:t>96</w:t>
      </w:r>
      <w:r w:rsidR="00947679" w:rsidRPr="00FC5DB6">
        <w:rPr>
          <w:sz w:val="18"/>
          <w:szCs w:val="18"/>
        </w:rPr>
        <w:t>)</w:t>
      </w:r>
      <w:r>
        <w:t>.</w:t>
      </w:r>
      <w:r w:rsidR="00947679">
        <w:t xml:space="preserve">  </w:t>
      </w:r>
    </w:p>
    <w:p w:rsidR="00912D75" w:rsidRDefault="00C762F3" w:rsidP="00241396">
      <w:pPr>
        <w:spacing w:line="360" w:lineRule="auto"/>
      </w:pPr>
      <w:r>
        <w:t xml:space="preserve">Il dialogo è frutto di disponibilità interiore. Ma il dialogo è frutto anche di coraggio. Ad esercitare questo coraggio profetico vi invito. </w:t>
      </w:r>
      <w:r w:rsidR="00912D75">
        <w:t>Met</w:t>
      </w:r>
      <w:r>
        <w:t>tete</w:t>
      </w:r>
      <w:r w:rsidR="00912D75">
        <w:t xml:space="preserve"> tutti sul tavolo i </w:t>
      </w:r>
      <w:r>
        <w:t>v</w:t>
      </w:r>
      <w:r w:rsidR="00912D75">
        <w:t xml:space="preserve">ostri dubbi in </w:t>
      </w:r>
      <w:r w:rsidR="00912D75">
        <w:lastRenderedPageBreak/>
        <w:t xml:space="preserve">questi giorni: con molta sincerità e franchezza, </w:t>
      </w:r>
      <w:r w:rsidR="00133C1A">
        <w:t xml:space="preserve">ma </w:t>
      </w:r>
      <w:r w:rsidR="00912D75">
        <w:t>con altrettanta stima e apprezzame</w:t>
      </w:r>
      <w:r w:rsidR="00912D75">
        <w:t>n</w:t>
      </w:r>
      <w:r w:rsidR="00912D75">
        <w:t>to</w:t>
      </w:r>
      <w:r>
        <w:t xml:space="preserve"> reciproci</w:t>
      </w:r>
      <w:r w:rsidR="00912D75">
        <w:t xml:space="preserve">. </w:t>
      </w:r>
      <w:r>
        <w:t xml:space="preserve"> Ma </w:t>
      </w:r>
      <w:r w:rsidR="00912D75">
        <w:t xml:space="preserve">soprattutto </w:t>
      </w:r>
      <w:r>
        <w:t xml:space="preserve">fatelo con un obiettivo </w:t>
      </w:r>
      <w:r w:rsidR="00912D75">
        <w:t>preci</w:t>
      </w:r>
      <w:r>
        <w:t>so</w:t>
      </w:r>
      <w:r w:rsidR="00912D75">
        <w:t>, da tenere costantemente dentro i nostri cuori e davanti ai no</w:t>
      </w:r>
      <w:r>
        <w:t>stri occhi: quello</w:t>
      </w:r>
      <w:r w:rsidR="008A6BEB">
        <w:t>, appunto,</w:t>
      </w:r>
      <w:r w:rsidR="00912D75">
        <w:t xml:space="preserve"> di invocare l’Eterno co</w:t>
      </w:r>
      <w:r w:rsidR="00912D75">
        <w:t>n</w:t>
      </w:r>
      <w:r w:rsidR="00912D75">
        <w:t xml:space="preserve">cordemente uniti, in una unità che sia sempre più feconda, che non </w:t>
      </w:r>
      <w:r w:rsidR="00133C1A">
        <w:t xml:space="preserve">conosca </w:t>
      </w:r>
      <w:r w:rsidR="00912D75">
        <w:t xml:space="preserve">la falsità dell’appiattimento reciproco, ma </w:t>
      </w:r>
      <w:r w:rsidR="00133C1A">
        <w:t xml:space="preserve">ricerchi invece </w:t>
      </w:r>
      <w:r w:rsidR="00D82F30">
        <w:t>il sapore</w:t>
      </w:r>
      <w:r w:rsidR="00912D75">
        <w:t xml:space="preserve"> della conoscenza, </w:t>
      </w:r>
      <w:r w:rsidR="00133C1A">
        <w:t xml:space="preserve">la </w:t>
      </w:r>
      <w:r w:rsidR="00D82F30">
        <w:t xml:space="preserve">ricchezza </w:t>
      </w:r>
      <w:r w:rsidR="00133C1A">
        <w:t xml:space="preserve">dell’incontro, </w:t>
      </w:r>
      <w:r w:rsidR="002B2391">
        <w:t xml:space="preserve">il profumo di una </w:t>
      </w:r>
      <w:r w:rsidR="00A12C29">
        <w:t>fraternità sincera e rispe</w:t>
      </w:r>
      <w:r w:rsidR="00A12C29">
        <w:t>t</w:t>
      </w:r>
      <w:r w:rsidR="00A12C29">
        <w:t>tosa</w:t>
      </w:r>
      <w:r>
        <w:t xml:space="preserve"> e che sappia gioire della “sinfonia delle differenze”</w:t>
      </w:r>
      <w:r w:rsidR="00A12C29">
        <w:t>.</w:t>
      </w:r>
    </w:p>
    <w:p w:rsidR="00101395" w:rsidRDefault="002B2391" w:rsidP="00241396">
      <w:pPr>
        <w:spacing w:line="360" w:lineRule="auto"/>
      </w:pPr>
      <w:r>
        <w:t>E, se concreto deve essere il dialogo</w:t>
      </w:r>
      <w:r w:rsidR="00C762F3">
        <w:t xml:space="preserve"> – come domandava il Rabbino </w:t>
      </w:r>
      <w:proofErr w:type="spellStart"/>
      <w:r w:rsidR="00C762F3">
        <w:t>Luzzato</w:t>
      </w:r>
      <w:proofErr w:type="spellEnd"/>
      <w:r w:rsidR="00C762F3">
        <w:t xml:space="preserve"> -</w:t>
      </w:r>
      <w:r>
        <w:t xml:space="preserve"> concreta deve essere an</w:t>
      </w:r>
      <w:r w:rsidR="00101395">
        <w:t>che la</w:t>
      </w:r>
      <w:r>
        <w:t xml:space="preserve"> comune invocazione all’Eterno; una concretezza che si fa car</w:t>
      </w:r>
      <w:r>
        <w:t>i</w:t>
      </w:r>
      <w:r>
        <w:t xml:space="preserve">co della sofferenza che sta segnando in  maniera </w:t>
      </w:r>
      <w:r w:rsidR="000B7C64">
        <w:t>insopportabile</w:t>
      </w:r>
      <w:r w:rsidR="007F4BFA">
        <w:t xml:space="preserve"> la vita di tanti nostri fratelli a causa </w:t>
      </w:r>
      <w:r w:rsidR="000B7C64">
        <w:t xml:space="preserve"> </w:t>
      </w:r>
      <w:r w:rsidR="007F4BFA">
        <w:t>del</w:t>
      </w:r>
      <w:r w:rsidR="000B7C64">
        <w:t>la persecuzione pati</w:t>
      </w:r>
      <w:r w:rsidR="00101395">
        <w:t>ta e che continuano a patire</w:t>
      </w:r>
      <w:r w:rsidR="000B7C64">
        <w:t xml:space="preserve"> in diverse parti del mo</w:t>
      </w:r>
      <w:r w:rsidR="000B7C64">
        <w:t>n</w:t>
      </w:r>
      <w:r w:rsidR="000B7C64">
        <w:t>do ad opera dell’autoproclamatosi Califfato islamico</w:t>
      </w:r>
      <w:r w:rsidR="00101395">
        <w:t>, ma anche ad opera di chi pensa di p</w:t>
      </w:r>
      <w:r w:rsidR="00101395">
        <w:t>o</w:t>
      </w:r>
      <w:r w:rsidR="00101395">
        <w:t>ter impunemente esercitare un potere arrogante su altri fratelli, privandoli della libe</w:t>
      </w:r>
      <w:r w:rsidR="00101395">
        <w:t>r</w:t>
      </w:r>
      <w:r w:rsidR="00101395">
        <w:t>tà</w:t>
      </w:r>
      <w:r w:rsidR="000B7C64">
        <w:t>. Sono cer</w:t>
      </w:r>
      <w:r w:rsidR="00101395">
        <w:t xml:space="preserve">to che </w:t>
      </w:r>
      <w:r w:rsidR="000B7C64">
        <w:t xml:space="preserve">al dialogo </w:t>
      </w:r>
      <w:r w:rsidR="00101395">
        <w:t xml:space="preserve">di questi giorni </w:t>
      </w:r>
      <w:r w:rsidR="000B7C64">
        <w:t xml:space="preserve">non possa e non debba essere </w:t>
      </w:r>
      <w:r w:rsidR="00101395">
        <w:t>estranea</w:t>
      </w:r>
      <w:r w:rsidR="000B7C64">
        <w:t xml:space="preserve"> la so</w:t>
      </w:r>
      <w:r w:rsidR="000B7C64">
        <w:t>f</w:t>
      </w:r>
      <w:r w:rsidR="000B7C64">
        <w:t>feren</w:t>
      </w:r>
      <w:r w:rsidR="007F4BFA">
        <w:t>za di queste</w:t>
      </w:r>
      <w:r w:rsidR="000B7C64">
        <w:t xml:space="preserve"> nostre sorel</w:t>
      </w:r>
      <w:r w:rsidR="007F4BFA">
        <w:t>le, di questi</w:t>
      </w:r>
      <w:r w:rsidR="000B7C64">
        <w:t xml:space="preserve"> nostri fra</w:t>
      </w:r>
      <w:r w:rsidR="00101395">
        <w:t>telli e di tanti b</w:t>
      </w:r>
      <w:r w:rsidR="000B7C64">
        <w:t xml:space="preserve">ambini. Davanti all’Eterno dobbiamo portare il loro grido e  la loro dignità ferita. </w:t>
      </w:r>
    </w:p>
    <w:p w:rsidR="000B7C64" w:rsidRDefault="000B7C64" w:rsidP="00241396">
      <w:pPr>
        <w:spacing w:line="360" w:lineRule="auto"/>
      </w:pPr>
      <w:r>
        <w:t>Che civiltà è la nostra se non sente “male al petto” per l’arroganza con la quale si priv</w:t>
      </w:r>
      <w:r>
        <w:t>a</w:t>
      </w:r>
      <w:r>
        <w:t>no tanti uomini e donne della libertà di vivere la propria esperienza rel</w:t>
      </w:r>
      <w:r>
        <w:t>i</w:t>
      </w:r>
      <w:r>
        <w:t>giosa.</w:t>
      </w:r>
      <w:r w:rsidR="00101395">
        <w:t xml:space="preserve"> Che civiltà è la nostra se rinunzia a spendersi e a far sentire la sua voce dinanzi alla persecuzione violenta subita da minoranze non protette!</w:t>
      </w:r>
    </w:p>
    <w:p w:rsidR="000B7C64" w:rsidRDefault="000B7C64" w:rsidP="00241396">
      <w:pPr>
        <w:spacing w:line="360" w:lineRule="auto"/>
      </w:pPr>
      <w:r>
        <w:t xml:space="preserve">Preghiamo per questi nostri fratelli, presentiamoli </w:t>
      </w:r>
      <w:r w:rsidR="00101395">
        <w:t xml:space="preserve">concordemente uniti </w:t>
      </w:r>
      <w:r>
        <w:t>all’Eterno</w:t>
      </w:r>
      <w:r w:rsidR="00101395">
        <w:t>. F</w:t>
      </w:r>
      <w:r>
        <w:t>a</w:t>
      </w:r>
      <w:r>
        <w:t>c</w:t>
      </w:r>
      <w:r>
        <w:t>ciamo sentire loro la nostra vicinanza di credenti in un Dio che non sopporta di essere strumentalizzato</w:t>
      </w:r>
      <w:r w:rsidR="00D55028">
        <w:t xml:space="preserve"> per scippare della loro libe</w:t>
      </w:r>
      <w:r w:rsidR="00D55028">
        <w:t>r</w:t>
      </w:r>
      <w:r w:rsidR="00D55028">
        <w:t>tà e della loro dignità tanti suoi figli.</w:t>
      </w:r>
    </w:p>
    <w:p w:rsidR="00A12C29" w:rsidRDefault="00A12C29" w:rsidP="00241396">
      <w:pPr>
        <w:spacing w:line="360" w:lineRule="auto"/>
      </w:pPr>
      <w:r>
        <w:t>Shalom e buon lavoro a tutti!</w:t>
      </w:r>
    </w:p>
    <w:p w:rsidR="00241396" w:rsidRDefault="00241396">
      <w:pPr>
        <w:spacing w:line="360" w:lineRule="auto"/>
      </w:pPr>
    </w:p>
    <w:p w:rsidR="007F4BFA" w:rsidRDefault="007F4BFA" w:rsidP="009458BA">
      <w:pPr>
        <w:spacing w:after="0"/>
      </w:pPr>
      <w:r>
        <w:tab/>
      </w:r>
      <w:r>
        <w:tab/>
      </w:r>
      <w:r>
        <w:tab/>
      </w:r>
      <w:r>
        <w:tab/>
      </w:r>
      <w:r>
        <w:tab/>
      </w:r>
      <w:r>
        <w:tab/>
      </w:r>
      <w:r>
        <w:sym w:font="Wingdings" w:char="F058"/>
      </w:r>
      <w:r>
        <w:t xml:space="preserve"> </w:t>
      </w:r>
      <w:r w:rsidRPr="009458BA">
        <w:rPr>
          <w:b/>
        </w:rPr>
        <w:t>Nunzio Galantino</w:t>
      </w:r>
    </w:p>
    <w:p w:rsidR="007F4BFA" w:rsidRDefault="007F4BFA" w:rsidP="009458BA">
      <w:pPr>
        <w:spacing w:after="0"/>
      </w:pPr>
      <w:r>
        <w:tab/>
      </w:r>
      <w:r>
        <w:tab/>
      </w:r>
      <w:r>
        <w:tab/>
      </w:r>
      <w:r>
        <w:tab/>
      </w:r>
      <w:r>
        <w:tab/>
      </w:r>
      <w:r>
        <w:tab/>
        <w:t>Vescovo di Cassano all’Jonio</w:t>
      </w:r>
    </w:p>
    <w:p w:rsidR="007F4BFA" w:rsidRDefault="007F4BFA" w:rsidP="009458BA">
      <w:pPr>
        <w:spacing w:after="0"/>
      </w:pPr>
      <w:r>
        <w:tab/>
      </w:r>
      <w:r>
        <w:tab/>
      </w:r>
      <w:r>
        <w:tab/>
      </w:r>
      <w:r>
        <w:tab/>
      </w:r>
      <w:r>
        <w:tab/>
      </w:r>
      <w:r>
        <w:tab/>
        <w:t>Segretario generale della CEI</w:t>
      </w:r>
    </w:p>
    <w:sectPr w:rsidR="007F4BFA" w:rsidSect="00241396">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8BA" w:rsidRDefault="009458BA" w:rsidP="009458BA">
      <w:pPr>
        <w:spacing w:after="0"/>
      </w:pPr>
      <w:r>
        <w:separator/>
      </w:r>
    </w:p>
  </w:endnote>
  <w:endnote w:type="continuationSeparator" w:id="0">
    <w:p w:rsidR="009458BA" w:rsidRDefault="009458BA" w:rsidP="009458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48661"/>
      <w:docPartObj>
        <w:docPartGallery w:val="Page Numbers (Bottom of Page)"/>
        <w:docPartUnique/>
      </w:docPartObj>
    </w:sdtPr>
    <w:sdtContent>
      <w:p w:rsidR="009458BA" w:rsidRDefault="009458BA">
        <w:pPr>
          <w:pStyle w:val="Pidipagina"/>
          <w:jc w:val="right"/>
        </w:pPr>
        <w:r>
          <w:fldChar w:fldCharType="begin"/>
        </w:r>
        <w:r>
          <w:instrText>PAGE   \* MERGEFORMAT</w:instrText>
        </w:r>
        <w:r>
          <w:fldChar w:fldCharType="separate"/>
        </w:r>
        <w:r>
          <w:rPr>
            <w:noProof/>
          </w:rPr>
          <w:t>3</w:t>
        </w:r>
        <w:r>
          <w:fldChar w:fldCharType="end"/>
        </w:r>
      </w:p>
    </w:sdtContent>
  </w:sdt>
  <w:p w:rsidR="009458BA" w:rsidRDefault="009458B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8BA" w:rsidRDefault="009458BA" w:rsidP="009458BA">
      <w:pPr>
        <w:spacing w:after="0"/>
      </w:pPr>
      <w:r>
        <w:separator/>
      </w:r>
    </w:p>
  </w:footnote>
  <w:footnote w:type="continuationSeparator" w:id="0">
    <w:p w:rsidR="009458BA" w:rsidRDefault="009458BA" w:rsidP="009458B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22"/>
    <w:rsid w:val="000B7C64"/>
    <w:rsid w:val="00101395"/>
    <w:rsid w:val="00133C1A"/>
    <w:rsid w:val="001D51AC"/>
    <w:rsid w:val="00241396"/>
    <w:rsid w:val="00291360"/>
    <w:rsid w:val="002B2391"/>
    <w:rsid w:val="00313AC8"/>
    <w:rsid w:val="003C5FA3"/>
    <w:rsid w:val="00497CFA"/>
    <w:rsid w:val="005100EF"/>
    <w:rsid w:val="00734488"/>
    <w:rsid w:val="007F4BFA"/>
    <w:rsid w:val="00871423"/>
    <w:rsid w:val="008A6BEB"/>
    <w:rsid w:val="008D307F"/>
    <w:rsid w:val="00912D75"/>
    <w:rsid w:val="009458BA"/>
    <w:rsid w:val="00947679"/>
    <w:rsid w:val="00986794"/>
    <w:rsid w:val="00990F80"/>
    <w:rsid w:val="00A12C29"/>
    <w:rsid w:val="00A93392"/>
    <w:rsid w:val="00AE6048"/>
    <w:rsid w:val="00B25EEA"/>
    <w:rsid w:val="00B93C22"/>
    <w:rsid w:val="00C20D88"/>
    <w:rsid w:val="00C4015F"/>
    <w:rsid w:val="00C762F3"/>
    <w:rsid w:val="00CC2F55"/>
    <w:rsid w:val="00D55028"/>
    <w:rsid w:val="00D82F30"/>
    <w:rsid w:val="00DF7EC7"/>
    <w:rsid w:val="00EE1822"/>
    <w:rsid w:val="00FC5D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048"/>
    <w:pPr>
      <w:spacing w:after="120"/>
    </w:pPr>
    <w:rPr>
      <w:rFonts w:ascii="Times New Roman" w:hAnsi="Times New Roman"/>
      <w:sz w:val="24"/>
    </w:rPr>
  </w:style>
  <w:style w:type="paragraph" w:styleId="Titolo2">
    <w:name w:val="heading 2"/>
    <w:basedOn w:val="Normale"/>
    <w:next w:val="Normale"/>
    <w:link w:val="Titolo2Carattere"/>
    <w:uiPriority w:val="9"/>
    <w:unhideWhenUsed/>
    <w:qFormat/>
    <w:rsid w:val="00313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13AC8"/>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313AC8"/>
    <w:rPr>
      <w:sz w:val="16"/>
      <w:szCs w:val="16"/>
    </w:rPr>
  </w:style>
  <w:style w:type="paragraph" w:styleId="Testocommento">
    <w:name w:val="annotation text"/>
    <w:basedOn w:val="Normale"/>
    <w:link w:val="TestocommentoCarattere"/>
    <w:uiPriority w:val="99"/>
    <w:semiHidden/>
    <w:unhideWhenUsed/>
    <w:rsid w:val="00313AC8"/>
    <w:rPr>
      <w:sz w:val="20"/>
      <w:szCs w:val="20"/>
    </w:rPr>
  </w:style>
  <w:style w:type="character" w:customStyle="1" w:styleId="TestocommentoCarattere">
    <w:name w:val="Testo commento Carattere"/>
    <w:basedOn w:val="Carpredefinitoparagrafo"/>
    <w:link w:val="Testocommento"/>
    <w:uiPriority w:val="99"/>
    <w:semiHidden/>
    <w:rsid w:val="00313AC8"/>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313AC8"/>
    <w:rPr>
      <w:b/>
      <w:bCs/>
    </w:rPr>
  </w:style>
  <w:style w:type="character" w:customStyle="1" w:styleId="SoggettocommentoCarattere">
    <w:name w:val="Soggetto commento Carattere"/>
    <w:basedOn w:val="TestocommentoCarattere"/>
    <w:link w:val="Soggettocommento"/>
    <w:uiPriority w:val="99"/>
    <w:semiHidden/>
    <w:rsid w:val="00313AC8"/>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313AC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3AC8"/>
    <w:rPr>
      <w:rFonts w:ascii="Tahoma" w:hAnsi="Tahoma" w:cs="Tahoma"/>
      <w:sz w:val="16"/>
      <w:szCs w:val="16"/>
    </w:rPr>
  </w:style>
  <w:style w:type="paragraph" w:styleId="Intestazione">
    <w:name w:val="header"/>
    <w:basedOn w:val="Normale"/>
    <w:link w:val="IntestazioneCarattere"/>
    <w:uiPriority w:val="99"/>
    <w:unhideWhenUsed/>
    <w:rsid w:val="009458B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9458BA"/>
    <w:rPr>
      <w:rFonts w:ascii="Times New Roman" w:hAnsi="Times New Roman"/>
      <w:sz w:val="24"/>
    </w:rPr>
  </w:style>
  <w:style w:type="paragraph" w:styleId="Pidipagina">
    <w:name w:val="footer"/>
    <w:basedOn w:val="Normale"/>
    <w:link w:val="PidipaginaCarattere"/>
    <w:uiPriority w:val="99"/>
    <w:unhideWhenUsed/>
    <w:rsid w:val="009458B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458B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048"/>
    <w:pPr>
      <w:spacing w:after="120"/>
    </w:pPr>
    <w:rPr>
      <w:rFonts w:ascii="Times New Roman" w:hAnsi="Times New Roman"/>
      <w:sz w:val="24"/>
    </w:rPr>
  </w:style>
  <w:style w:type="paragraph" w:styleId="Titolo2">
    <w:name w:val="heading 2"/>
    <w:basedOn w:val="Normale"/>
    <w:next w:val="Normale"/>
    <w:link w:val="Titolo2Carattere"/>
    <w:uiPriority w:val="9"/>
    <w:unhideWhenUsed/>
    <w:qFormat/>
    <w:rsid w:val="00313A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13AC8"/>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313AC8"/>
    <w:rPr>
      <w:sz w:val="16"/>
      <w:szCs w:val="16"/>
    </w:rPr>
  </w:style>
  <w:style w:type="paragraph" w:styleId="Testocommento">
    <w:name w:val="annotation text"/>
    <w:basedOn w:val="Normale"/>
    <w:link w:val="TestocommentoCarattere"/>
    <w:uiPriority w:val="99"/>
    <w:semiHidden/>
    <w:unhideWhenUsed/>
    <w:rsid w:val="00313AC8"/>
    <w:rPr>
      <w:sz w:val="20"/>
      <w:szCs w:val="20"/>
    </w:rPr>
  </w:style>
  <w:style w:type="character" w:customStyle="1" w:styleId="TestocommentoCarattere">
    <w:name w:val="Testo commento Carattere"/>
    <w:basedOn w:val="Carpredefinitoparagrafo"/>
    <w:link w:val="Testocommento"/>
    <w:uiPriority w:val="99"/>
    <w:semiHidden/>
    <w:rsid w:val="00313AC8"/>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313AC8"/>
    <w:rPr>
      <w:b/>
      <w:bCs/>
    </w:rPr>
  </w:style>
  <w:style w:type="character" w:customStyle="1" w:styleId="SoggettocommentoCarattere">
    <w:name w:val="Soggetto commento Carattere"/>
    <w:basedOn w:val="TestocommentoCarattere"/>
    <w:link w:val="Soggettocommento"/>
    <w:uiPriority w:val="99"/>
    <w:semiHidden/>
    <w:rsid w:val="00313AC8"/>
    <w:rPr>
      <w:rFonts w:ascii="Times New Roman" w:hAnsi="Times New Roman"/>
      <w:b/>
      <w:bCs/>
      <w:sz w:val="20"/>
      <w:szCs w:val="20"/>
    </w:rPr>
  </w:style>
  <w:style w:type="paragraph" w:styleId="Testofumetto">
    <w:name w:val="Balloon Text"/>
    <w:basedOn w:val="Normale"/>
    <w:link w:val="TestofumettoCarattere"/>
    <w:uiPriority w:val="99"/>
    <w:semiHidden/>
    <w:unhideWhenUsed/>
    <w:rsid w:val="00313AC8"/>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3AC8"/>
    <w:rPr>
      <w:rFonts w:ascii="Tahoma" w:hAnsi="Tahoma" w:cs="Tahoma"/>
      <w:sz w:val="16"/>
      <w:szCs w:val="16"/>
    </w:rPr>
  </w:style>
  <w:style w:type="paragraph" w:styleId="Intestazione">
    <w:name w:val="header"/>
    <w:basedOn w:val="Normale"/>
    <w:link w:val="IntestazioneCarattere"/>
    <w:uiPriority w:val="99"/>
    <w:unhideWhenUsed/>
    <w:rsid w:val="009458B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9458BA"/>
    <w:rPr>
      <w:rFonts w:ascii="Times New Roman" w:hAnsi="Times New Roman"/>
      <w:sz w:val="24"/>
    </w:rPr>
  </w:style>
  <w:style w:type="paragraph" w:styleId="Pidipagina">
    <w:name w:val="footer"/>
    <w:basedOn w:val="Normale"/>
    <w:link w:val="PidipaginaCarattere"/>
    <w:uiPriority w:val="99"/>
    <w:unhideWhenUsed/>
    <w:rsid w:val="009458B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9458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314E-C1EE-44E8-A86E-D0C49C90E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945</Words>
  <Characters>5390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Nunzio Galantino</cp:lastModifiedBy>
  <cp:revision>24</cp:revision>
  <dcterms:created xsi:type="dcterms:W3CDTF">2014-11-22T12:58:00Z</dcterms:created>
  <dcterms:modified xsi:type="dcterms:W3CDTF">2014-11-24T10:49:00Z</dcterms:modified>
</cp:coreProperties>
</file>