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65" w:rsidRPr="00794860" w:rsidRDefault="00794860" w:rsidP="00A31FD8">
      <w:pPr>
        <w:spacing w:after="0" w:line="240" w:lineRule="auto"/>
        <w:ind w:left="284" w:right="340"/>
        <w:jc w:val="center"/>
        <w:rPr>
          <w:rFonts w:ascii="Times New Roman" w:hAnsi="Times New Roman" w:cs="Times New Roman"/>
          <w:sz w:val="24"/>
          <w:szCs w:val="24"/>
        </w:rPr>
      </w:pPr>
      <w:r w:rsidRPr="00794860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794860" w:rsidRPr="00794860" w:rsidRDefault="00794860" w:rsidP="00A31FD8">
      <w:pPr>
        <w:spacing w:after="0" w:line="240" w:lineRule="auto"/>
        <w:ind w:left="284" w:right="340"/>
        <w:jc w:val="center"/>
        <w:rPr>
          <w:rFonts w:ascii="Times New Roman" w:hAnsi="Times New Roman" w:cs="Times New Roman"/>
          <w:sz w:val="24"/>
          <w:szCs w:val="24"/>
        </w:rPr>
      </w:pPr>
      <w:r w:rsidRPr="00794860">
        <w:rPr>
          <w:rFonts w:ascii="Times New Roman" w:hAnsi="Times New Roman" w:cs="Times New Roman"/>
          <w:sz w:val="24"/>
          <w:szCs w:val="24"/>
        </w:rPr>
        <w:t>CONSIGLIO PERMANENTE</w:t>
      </w:r>
    </w:p>
    <w:p w:rsidR="00794860" w:rsidRPr="00794860" w:rsidRDefault="00794860" w:rsidP="00A31FD8">
      <w:pPr>
        <w:spacing w:after="0" w:line="240" w:lineRule="auto"/>
        <w:ind w:left="284" w:right="340"/>
        <w:jc w:val="center"/>
        <w:rPr>
          <w:rFonts w:ascii="Times New Roman" w:hAnsi="Times New Roman" w:cs="Times New Roman"/>
          <w:sz w:val="24"/>
          <w:szCs w:val="24"/>
        </w:rPr>
      </w:pPr>
      <w:r w:rsidRPr="00794860">
        <w:rPr>
          <w:rFonts w:ascii="Times New Roman" w:hAnsi="Times New Roman" w:cs="Times New Roman"/>
          <w:sz w:val="24"/>
          <w:szCs w:val="24"/>
        </w:rPr>
        <w:t>Roma, 27-29 gennaio 2014</w:t>
      </w:r>
    </w:p>
    <w:p w:rsidR="00924713" w:rsidRDefault="00924713" w:rsidP="0082267B">
      <w:pPr>
        <w:spacing w:after="120" w:line="240" w:lineRule="auto"/>
        <w:ind w:left="284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D8" w:rsidRDefault="00A31FD8" w:rsidP="0082267B">
      <w:pPr>
        <w:spacing w:after="120" w:line="240" w:lineRule="auto"/>
        <w:ind w:left="284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60" w:rsidRPr="00794860" w:rsidRDefault="00794860" w:rsidP="0082267B">
      <w:pPr>
        <w:spacing w:after="120" w:line="240" w:lineRule="auto"/>
        <w:ind w:left="284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60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924713" w:rsidRDefault="00924713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860" w:rsidRPr="00924713" w:rsidRDefault="00794860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713">
        <w:rPr>
          <w:rFonts w:ascii="Times New Roman" w:hAnsi="Times New Roman" w:cs="Times New Roman"/>
          <w:i/>
          <w:sz w:val="24"/>
          <w:szCs w:val="24"/>
        </w:rPr>
        <w:t xml:space="preserve">Promuovere una sempre maggiore partecipazione alla vita della Conferenza, stimolare la collegialità e favorire la comunione: il percorso indicato ai Vescovi da Papa Francesco nel contesto dell’Assemblea Generale dello scorso maggio e riaffermato nei colloqui con il Cardinale Presidente, ha raggiunto una </w:t>
      </w:r>
      <w:r w:rsidR="002457F1">
        <w:rPr>
          <w:rFonts w:ascii="Times New Roman" w:hAnsi="Times New Roman" w:cs="Times New Roman"/>
          <w:i/>
          <w:sz w:val="24"/>
          <w:szCs w:val="24"/>
        </w:rPr>
        <w:t xml:space="preserve">prima </w:t>
      </w:r>
      <w:r w:rsidRPr="00924713">
        <w:rPr>
          <w:rFonts w:ascii="Times New Roman" w:hAnsi="Times New Roman" w:cs="Times New Roman"/>
          <w:i/>
          <w:sz w:val="24"/>
          <w:szCs w:val="24"/>
        </w:rPr>
        <w:t>significativa tappa nella sessione invernale del Consiglio Episcopale Permanente.</w:t>
      </w:r>
    </w:p>
    <w:p w:rsidR="00794860" w:rsidRPr="00924713" w:rsidRDefault="00794860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713">
        <w:rPr>
          <w:rFonts w:ascii="Times New Roman" w:hAnsi="Times New Roman" w:cs="Times New Roman"/>
          <w:i/>
          <w:sz w:val="24"/>
          <w:szCs w:val="24"/>
        </w:rPr>
        <w:t>Riunito a Roma da lunedì 27 a mercoledì 29 gennaio 2014, sotto la guida del Card. Ang</w:t>
      </w:r>
      <w:r w:rsidR="00332A3C">
        <w:rPr>
          <w:rFonts w:ascii="Times New Roman" w:hAnsi="Times New Roman" w:cs="Times New Roman"/>
          <w:i/>
          <w:sz w:val="24"/>
          <w:szCs w:val="24"/>
        </w:rPr>
        <w:t>e</w:t>
      </w:r>
      <w:r w:rsidRPr="00924713">
        <w:rPr>
          <w:rFonts w:ascii="Times New Roman" w:hAnsi="Times New Roman" w:cs="Times New Roman"/>
          <w:i/>
          <w:sz w:val="24"/>
          <w:szCs w:val="24"/>
        </w:rPr>
        <w:t>lo Bagnasco, ha concentrato i propri lavori sulla rivisitazione dello Statuto</w:t>
      </w:r>
      <w:r w:rsidR="00A76429" w:rsidRPr="00924713">
        <w:rPr>
          <w:rFonts w:ascii="Times New Roman" w:hAnsi="Times New Roman" w:cs="Times New Roman"/>
          <w:i/>
          <w:sz w:val="24"/>
          <w:szCs w:val="24"/>
        </w:rPr>
        <w:t xml:space="preserve"> della Conferenza Episcopale Italiana. </w:t>
      </w:r>
      <w:r w:rsidR="00332A3C">
        <w:rPr>
          <w:rFonts w:ascii="Times New Roman" w:hAnsi="Times New Roman" w:cs="Times New Roman"/>
          <w:i/>
          <w:sz w:val="24"/>
          <w:szCs w:val="24"/>
        </w:rPr>
        <w:t>Il m</w:t>
      </w:r>
      <w:r w:rsidR="0013222B" w:rsidRPr="00924713">
        <w:rPr>
          <w:rFonts w:ascii="Times New Roman" w:hAnsi="Times New Roman" w:cs="Times New Roman"/>
          <w:i/>
          <w:sz w:val="24"/>
          <w:szCs w:val="24"/>
        </w:rPr>
        <w:t xml:space="preserve">ateriale del </w:t>
      </w:r>
      <w:r w:rsidR="00FD5223">
        <w:rPr>
          <w:rFonts w:ascii="Times New Roman" w:hAnsi="Times New Roman" w:cs="Times New Roman"/>
          <w:i/>
          <w:sz w:val="24"/>
          <w:szCs w:val="24"/>
        </w:rPr>
        <w:t xml:space="preserve">dialogo </w:t>
      </w:r>
      <w:r w:rsidR="0013222B" w:rsidRPr="00924713">
        <w:rPr>
          <w:rFonts w:ascii="Times New Roman" w:hAnsi="Times New Roman" w:cs="Times New Roman"/>
          <w:i/>
          <w:sz w:val="24"/>
          <w:szCs w:val="24"/>
        </w:rPr>
        <w:t xml:space="preserve">è stato </w:t>
      </w:r>
      <w:r w:rsidR="00332A3C">
        <w:rPr>
          <w:rFonts w:ascii="Times New Roman" w:hAnsi="Times New Roman" w:cs="Times New Roman"/>
          <w:i/>
          <w:sz w:val="24"/>
          <w:szCs w:val="24"/>
        </w:rPr>
        <w:t xml:space="preserve">fornito </w:t>
      </w:r>
      <w:r w:rsidR="0013222B" w:rsidRPr="00924713">
        <w:rPr>
          <w:rFonts w:ascii="Times New Roman" w:hAnsi="Times New Roman" w:cs="Times New Roman"/>
          <w:i/>
          <w:sz w:val="24"/>
          <w:szCs w:val="24"/>
        </w:rPr>
        <w:t>d</w:t>
      </w:r>
      <w:r w:rsidR="00332A3C">
        <w:rPr>
          <w:rFonts w:ascii="Times New Roman" w:hAnsi="Times New Roman" w:cs="Times New Roman"/>
          <w:i/>
          <w:sz w:val="24"/>
          <w:szCs w:val="24"/>
        </w:rPr>
        <w:t>a</w:t>
      </w:r>
      <w:r w:rsidR="002457F1">
        <w:rPr>
          <w:rFonts w:ascii="Times New Roman" w:hAnsi="Times New Roman" w:cs="Times New Roman"/>
          <w:i/>
          <w:sz w:val="24"/>
          <w:szCs w:val="24"/>
        </w:rPr>
        <w:t>lle consultazioni</w:t>
      </w:r>
      <w:r w:rsidR="0013222B" w:rsidRPr="00924713">
        <w:rPr>
          <w:rFonts w:ascii="Times New Roman" w:hAnsi="Times New Roman" w:cs="Times New Roman"/>
          <w:i/>
          <w:sz w:val="24"/>
          <w:szCs w:val="24"/>
        </w:rPr>
        <w:t xml:space="preserve"> delle Conferenze Episcopali Regionali</w:t>
      </w:r>
      <w:r w:rsidR="00332A3C">
        <w:rPr>
          <w:rFonts w:ascii="Times New Roman" w:hAnsi="Times New Roman" w:cs="Times New Roman"/>
          <w:i/>
          <w:sz w:val="24"/>
          <w:szCs w:val="24"/>
        </w:rPr>
        <w:t>, in</w:t>
      </w:r>
      <w:r w:rsidR="0013222B" w:rsidRPr="00924713">
        <w:rPr>
          <w:rFonts w:ascii="Times New Roman" w:hAnsi="Times New Roman" w:cs="Times New Roman"/>
          <w:i/>
          <w:sz w:val="24"/>
          <w:szCs w:val="24"/>
        </w:rPr>
        <w:t xml:space="preserve"> un ascolto del territorio attento a raccogliere la voce di tutti. Nel contempo, per evitare frammentazioni e indebite equiparazioni, il Consiglio Permanente ha cercato di focalizzarsi </w:t>
      </w:r>
      <w:r w:rsidR="00027BAE" w:rsidRPr="00924713">
        <w:rPr>
          <w:rFonts w:ascii="Times New Roman" w:hAnsi="Times New Roman" w:cs="Times New Roman"/>
          <w:i/>
          <w:sz w:val="24"/>
          <w:szCs w:val="24"/>
        </w:rPr>
        <w:t>sulle posizioni prevalenti, cogliendone orientamenti e proposte per un miglioramento normativo. Al riguardo, è subito emerso con chiarezza come molte delle cose suggerite in realtà siano già previste dallo Statuto, a cui si riconosce logica complessiva e coerenza interna.</w:t>
      </w:r>
    </w:p>
    <w:p w:rsidR="005B621B" w:rsidRPr="00924713" w:rsidRDefault="00F81CBE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5B621B" w:rsidRPr="00924713">
        <w:rPr>
          <w:rFonts w:ascii="Times New Roman" w:hAnsi="Times New Roman" w:cs="Times New Roman"/>
          <w:i/>
          <w:sz w:val="24"/>
          <w:szCs w:val="24"/>
        </w:rPr>
        <w:t xml:space="preserve">e Conferenze Regionali hanno </w:t>
      </w:r>
      <w:r w:rsidR="00FD5223">
        <w:rPr>
          <w:rFonts w:ascii="Times New Roman" w:hAnsi="Times New Roman" w:cs="Times New Roman"/>
          <w:i/>
          <w:sz w:val="24"/>
          <w:szCs w:val="24"/>
        </w:rPr>
        <w:t xml:space="preserve">condiviso </w:t>
      </w:r>
      <w:r w:rsidR="005B621B" w:rsidRPr="00924713">
        <w:rPr>
          <w:rFonts w:ascii="Times New Roman" w:hAnsi="Times New Roman" w:cs="Times New Roman"/>
          <w:i/>
          <w:sz w:val="24"/>
          <w:szCs w:val="24"/>
        </w:rPr>
        <w:t>una valutazione positiva del cammino della CEI</w:t>
      </w:r>
      <w:r w:rsidR="007742D6" w:rsidRPr="00924713">
        <w:rPr>
          <w:rFonts w:ascii="Times New Roman" w:hAnsi="Times New Roman" w:cs="Times New Roman"/>
          <w:i/>
          <w:sz w:val="24"/>
          <w:szCs w:val="24"/>
        </w:rPr>
        <w:t xml:space="preserve">, esprimendo </w:t>
      </w:r>
      <w:r w:rsidR="001949F0">
        <w:rPr>
          <w:rFonts w:ascii="Times New Roman" w:hAnsi="Times New Roman" w:cs="Times New Roman"/>
          <w:i/>
          <w:sz w:val="24"/>
          <w:szCs w:val="24"/>
        </w:rPr>
        <w:t xml:space="preserve">stima </w:t>
      </w:r>
      <w:r w:rsidR="007742D6" w:rsidRPr="00924713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332A3C" w:rsidRPr="00924713">
        <w:rPr>
          <w:rFonts w:ascii="Times New Roman" w:hAnsi="Times New Roman" w:cs="Times New Roman"/>
          <w:i/>
          <w:sz w:val="24"/>
          <w:szCs w:val="24"/>
        </w:rPr>
        <w:t xml:space="preserve">la rilevanza che ha nella vita sociale e politica del Paese </w:t>
      </w:r>
      <w:r w:rsidR="00332A3C">
        <w:rPr>
          <w:rFonts w:ascii="Times New Roman" w:hAnsi="Times New Roman" w:cs="Times New Roman"/>
          <w:i/>
          <w:sz w:val="24"/>
          <w:szCs w:val="24"/>
        </w:rPr>
        <w:t xml:space="preserve">e, soprattutto, per </w:t>
      </w:r>
      <w:r w:rsidR="007742D6" w:rsidRPr="00924713">
        <w:rPr>
          <w:rFonts w:ascii="Times New Roman" w:hAnsi="Times New Roman" w:cs="Times New Roman"/>
          <w:i/>
          <w:sz w:val="24"/>
          <w:szCs w:val="24"/>
        </w:rPr>
        <w:t>l’azione svolta nei diversi ambiti a servizio del bene della Chiesa che è in Italia, della sua vita e missione, in spirito di collegialità e di collaborazione.</w:t>
      </w:r>
    </w:p>
    <w:p w:rsidR="00EB23AF" w:rsidRPr="00924713" w:rsidRDefault="00EB23AF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713">
        <w:rPr>
          <w:rFonts w:ascii="Times New Roman" w:hAnsi="Times New Roman" w:cs="Times New Roman"/>
          <w:i/>
          <w:sz w:val="24"/>
          <w:szCs w:val="24"/>
        </w:rPr>
        <w:t xml:space="preserve">Il cambiamento che si intende </w:t>
      </w:r>
      <w:r w:rsidR="00FD5223">
        <w:rPr>
          <w:rFonts w:ascii="Times New Roman" w:hAnsi="Times New Roman" w:cs="Times New Roman"/>
          <w:i/>
          <w:sz w:val="24"/>
          <w:szCs w:val="24"/>
        </w:rPr>
        <w:t xml:space="preserve">maturare muove 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dunque </w:t>
      </w:r>
      <w:r w:rsidR="00FD5223">
        <w:rPr>
          <w:rFonts w:ascii="Times New Roman" w:hAnsi="Times New Roman" w:cs="Times New Roman"/>
          <w:i/>
          <w:sz w:val="24"/>
          <w:szCs w:val="24"/>
        </w:rPr>
        <w:t xml:space="preserve">dal riconoscimento di 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quello che rimane un patrimonio esemplare; punta, </w:t>
      </w:r>
      <w:r w:rsidR="001156A4">
        <w:rPr>
          <w:rFonts w:ascii="Times New Roman" w:hAnsi="Times New Roman" w:cs="Times New Roman"/>
          <w:i/>
          <w:sz w:val="24"/>
          <w:szCs w:val="24"/>
        </w:rPr>
        <w:t>poi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, a rispondere nella maniera più fedele a ciò che </w:t>
      </w:r>
      <w:r w:rsidR="00332A3C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questo tempo </w:t>
      </w:r>
      <w:r w:rsidR="00332A3C">
        <w:rPr>
          <w:rFonts w:ascii="Times New Roman" w:hAnsi="Times New Roman" w:cs="Times New Roman"/>
          <w:i/>
          <w:sz w:val="24"/>
          <w:szCs w:val="24"/>
        </w:rPr>
        <w:t xml:space="preserve">il Signore </w:t>
      </w:r>
      <w:r w:rsidRPr="00924713">
        <w:rPr>
          <w:rFonts w:ascii="Times New Roman" w:hAnsi="Times New Roman" w:cs="Times New Roman"/>
          <w:i/>
          <w:sz w:val="24"/>
          <w:szCs w:val="24"/>
        </w:rPr>
        <w:t>– anche per voce del Santo Padre – chiede alla Chiesa.</w:t>
      </w:r>
    </w:p>
    <w:p w:rsidR="00EB23AF" w:rsidRPr="00924713" w:rsidRDefault="008042E2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713">
        <w:rPr>
          <w:rFonts w:ascii="Times New Roman" w:hAnsi="Times New Roman" w:cs="Times New Roman"/>
          <w:i/>
          <w:sz w:val="24"/>
          <w:szCs w:val="24"/>
        </w:rPr>
        <w:t>Rispetto alla mole d</w:t>
      </w:r>
      <w:r w:rsidR="00332A3C">
        <w:rPr>
          <w:rFonts w:ascii="Times New Roman" w:hAnsi="Times New Roman" w:cs="Times New Roman"/>
          <w:i/>
          <w:sz w:val="24"/>
          <w:szCs w:val="24"/>
        </w:rPr>
        <w:t>e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i contributi ricevuti, i Vescovi hanno distinto tra suggerimenti di carattere </w:t>
      </w:r>
      <w:r w:rsidR="00F81CBE">
        <w:rPr>
          <w:rFonts w:ascii="Times New Roman" w:hAnsi="Times New Roman" w:cs="Times New Roman"/>
          <w:i/>
          <w:sz w:val="24"/>
          <w:szCs w:val="24"/>
        </w:rPr>
        <w:t>generale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, richieste già </w:t>
      </w:r>
      <w:r w:rsidR="00A14F5B">
        <w:rPr>
          <w:rFonts w:ascii="Times New Roman" w:hAnsi="Times New Roman" w:cs="Times New Roman"/>
          <w:i/>
          <w:sz w:val="24"/>
          <w:szCs w:val="24"/>
        </w:rPr>
        <w:t>contenute ne</w:t>
      </w:r>
      <w:r w:rsidRPr="00924713">
        <w:rPr>
          <w:rFonts w:ascii="Times New Roman" w:hAnsi="Times New Roman" w:cs="Times New Roman"/>
          <w:i/>
          <w:sz w:val="24"/>
          <w:szCs w:val="24"/>
        </w:rPr>
        <w:t>llo Statuto e proposte che possono diventare emendamenti da sottoporre all’Assem</w:t>
      </w:r>
      <w:r w:rsidR="00332A3C">
        <w:rPr>
          <w:rFonts w:ascii="Times New Roman" w:hAnsi="Times New Roman" w:cs="Times New Roman"/>
          <w:i/>
          <w:sz w:val="24"/>
          <w:szCs w:val="24"/>
        </w:rPr>
        <w:t>blea Generale. In particolare, su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lla scia delle consultazioni, </w:t>
      </w:r>
      <w:r w:rsidR="00332A3C">
        <w:rPr>
          <w:rFonts w:ascii="Times New Roman" w:hAnsi="Times New Roman" w:cs="Times New Roman"/>
          <w:i/>
          <w:sz w:val="24"/>
          <w:szCs w:val="24"/>
        </w:rPr>
        <w:t xml:space="preserve">i Pastori 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si sono concentrati su quattro temi: la valorizzazione delle Conferenze Episcopale </w:t>
      </w:r>
      <w:r w:rsidR="00A14F5B">
        <w:rPr>
          <w:rFonts w:ascii="Times New Roman" w:hAnsi="Times New Roman" w:cs="Times New Roman"/>
          <w:i/>
          <w:sz w:val="24"/>
          <w:szCs w:val="24"/>
        </w:rPr>
        <w:t>R</w:t>
      </w:r>
      <w:r w:rsidRPr="00924713">
        <w:rPr>
          <w:rFonts w:ascii="Times New Roman" w:hAnsi="Times New Roman" w:cs="Times New Roman"/>
          <w:i/>
          <w:sz w:val="24"/>
          <w:szCs w:val="24"/>
        </w:rPr>
        <w:t>egionali, il ruolo delle Commissioni Episcopali, le nomine delle figure della Presidenza e le procedure di lavoro dell’Assemblea Generale e dello stesso Consiglio Permanente.</w:t>
      </w:r>
    </w:p>
    <w:p w:rsidR="00AF7BAD" w:rsidRPr="00924713" w:rsidRDefault="00AF7BAD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713">
        <w:rPr>
          <w:rFonts w:ascii="Times New Roman" w:hAnsi="Times New Roman" w:cs="Times New Roman"/>
          <w:i/>
          <w:sz w:val="24"/>
          <w:szCs w:val="24"/>
        </w:rPr>
        <w:t xml:space="preserve">Per continuare un ascolto ravvicinato delle Chiese, </w:t>
      </w:r>
      <w:r w:rsidR="002457F1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nuovo Segretario Generale, Mons. Nunzio </w:t>
      </w:r>
      <w:r w:rsidR="00332A3C">
        <w:rPr>
          <w:rFonts w:ascii="Times New Roman" w:hAnsi="Times New Roman" w:cs="Times New Roman"/>
          <w:i/>
          <w:sz w:val="24"/>
          <w:szCs w:val="24"/>
        </w:rPr>
        <w:t>G</w:t>
      </w:r>
      <w:r w:rsidRPr="00924713">
        <w:rPr>
          <w:rFonts w:ascii="Times New Roman" w:hAnsi="Times New Roman" w:cs="Times New Roman"/>
          <w:i/>
          <w:sz w:val="24"/>
          <w:szCs w:val="24"/>
        </w:rPr>
        <w:t>alantino, far</w:t>
      </w:r>
      <w:r w:rsidR="002457F1">
        <w:rPr>
          <w:rFonts w:ascii="Times New Roman" w:hAnsi="Times New Roman" w:cs="Times New Roman"/>
          <w:i/>
          <w:sz w:val="24"/>
          <w:szCs w:val="24"/>
        </w:rPr>
        <w:t>à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 visita nei prossimi mesi alle Conferenze Regionali: una modalità di comunione volta a sollecitare e a raccogliere domande e indicazioni da travasare nel lavoro della Segreteria Generale della CEI.</w:t>
      </w:r>
    </w:p>
    <w:p w:rsidR="00AF7BAD" w:rsidRDefault="000725AA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713">
        <w:rPr>
          <w:rFonts w:ascii="Times New Roman" w:hAnsi="Times New Roman" w:cs="Times New Roman"/>
          <w:i/>
          <w:sz w:val="24"/>
          <w:szCs w:val="24"/>
        </w:rPr>
        <w:t xml:space="preserve">Il Consiglio Permanente, che si era aperto con </w:t>
      </w:r>
      <w:r w:rsidR="002457F1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924713">
        <w:rPr>
          <w:rFonts w:ascii="Times New Roman" w:hAnsi="Times New Roman" w:cs="Times New Roman"/>
          <w:i/>
          <w:sz w:val="24"/>
          <w:szCs w:val="24"/>
        </w:rPr>
        <w:t>prolusione del Cardinale Presidente, si è soffermato a</w:t>
      </w:r>
      <w:r w:rsidR="00F81CBE">
        <w:rPr>
          <w:rFonts w:ascii="Times New Roman" w:hAnsi="Times New Roman" w:cs="Times New Roman"/>
          <w:i/>
          <w:sz w:val="24"/>
          <w:szCs w:val="24"/>
        </w:rPr>
        <w:t>nche sulla sintesi relativa alle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 risposte delle diocesi al documento preparatorio della III Assemblea Generale Straordinaria del Sinodo dei Vescovi. Ha, quindi</w:t>
      </w:r>
      <w:r w:rsidR="001949F0">
        <w:rPr>
          <w:rFonts w:ascii="Times New Roman" w:hAnsi="Times New Roman" w:cs="Times New Roman"/>
          <w:i/>
          <w:sz w:val="24"/>
          <w:szCs w:val="24"/>
        </w:rPr>
        <w:t>,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 approvato una l</w:t>
      </w:r>
      <w:r w:rsidR="00F81CBE">
        <w:rPr>
          <w:rFonts w:ascii="Times New Roman" w:hAnsi="Times New Roman" w:cs="Times New Roman"/>
          <w:i/>
          <w:sz w:val="24"/>
          <w:szCs w:val="24"/>
        </w:rPr>
        <w:t xml:space="preserve">ettera-invito per l’iniziativa </w:t>
      </w:r>
      <w:r w:rsidRPr="00F81CBE">
        <w:rPr>
          <w:rFonts w:ascii="Times New Roman" w:hAnsi="Times New Roman" w:cs="Times New Roman"/>
          <w:sz w:val="24"/>
          <w:szCs w:val="24"/>
        </w:rPr>
        <w:t>La Chiesa per la scuola</w:t>
      </w:r>
      <w:r w:rsidRPr="00924713">
        <w:rPr>
          <w:rFonts w:ascii="Times New Roman" w:hAnsi="Times New Roman" w:cs="Times New Roman"/>
          <w:i/>
          <w:sz w:val="24"/>
          <w:szCs w:val="24"/>
        </w:rPr>
        <w:t xml:space="preserve">; ha esaminato </w:t>
      </w:r>
      <w:r w:rsidR="00924713" w:rsidRPr="00924713">
        <w:rPr>
          <w:rFonts w:ascii="Times New Roman" w:hAnsi="Times New Roman" w:cs="Times New Roman"/>
          <w:i/>
          <w:sz w:val="24"/>
          <w:szCs w:val="24"/>
        </w:rPr>
        <w:t xml:space="preserve">per un’ultima approvazione il testo delle </w:t>
      </w:r>
      <w:r w:rsidR="00924713" w:rsidRPr="00F81CBE">
        <w:rPr>
          <w:rFonts w:ascii="Times New Roman" w:hAnsi="Times New Roman" w:cs="Times New Roman"/>
          <w:sz w:val="24"/>
          <w:szCs w:val="24"/>
        </w:rPr>
        <w:t>Linee guida per i casi di abuso sessuale nei confronti di minori da parte di chierici</w:t>
      </w:r>
      <w:r w:rsidR="00A14F5B" w:rsidRPr="00A14F5B">
        <w:rPr>
          <w:rFonts w:ascii="Times New Roman" w:hAnsi="Times New Roman" w:cs="Times New Roman"/>
          <w:i/>
          <w:sz w:val="24"/>
          <w:szCs w:val="24"/>
        </w:rPr>
        <w:t>,</w:t>
      </w:r>
      <w:r w:rsidR="00924713" w:rsidRPr="00924713">
        <w:rPr>
          <w:rFonts w:ascii="Times New Roman" w:hAnsi="Times New Roman" w:cs="Times New Roman"/>
          <w:i/>
          <w:sz w:val="24"/>
          <w:szCs w:val="24"/>
        </w:rPr>
        <w:t xml:space="preserve"> ha approvato i nuovi parametri per l’edilizia di culto</w:t>
      </w:r>
      <w:r w:rsidR="00A14F5B">
        <w:rPr>
          <w:rFonts w:ascii="Times New Roman" w:hAnsi="Times New Roman" w:cs="Times New Roman"/>
          <w:i/>
          <w:sz w:val="24"/>
          <w:szCs w:val="24"/>
        </w:rPr>
        <w:t xml:space="preserve"> e ha provveduto ad alcune nomine</w:t>
      </w:r>
      <w:r w:rsidR="00924713" w:rsidRPr="00924713">
        <w:rPr>
          <w:rFonts w:ascii="Times New Roman" w:hAnsi="Times New Roman" w:cs="Times New Roman"/>
          <w:i/>
          <w:sz w:val="24"/>
          <w:szCs w:val="24"/>
        </w:rPr>
        <w:t>.</w:t>
      </w:r>
    </w:p>
    <w:p w:rsidR="00924713" w:rsidRPr="009B0C88" w:rsidRDefault="009B0C88" w:rsidP="0082267B">
      <w:pPr>
        <w:pStyle w:val="Paragrafoelenco"/>
        <w:numPr>
          <w:ilvl w:val="0"/>
          <w:numId w:val="2"/>
        </w:numPr>
        <w:spacing w:after="12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 voce dei Pastori</w:t>
      </w:r>
    </w:p>
    <w:p w:rsidR="00924713" w:rsidRDefault="00924713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sollecitazione espressa da Papa Francesco per una maggiore compartecipazione aveva portato il Consiglio Permanente di settembre alla decisione</w:t>
      </w:r>
      <w:r w:rsidR="009B0C88">
        <w:rPr>
          <w:rFonts w:ascii="Times New Roman" w:hAnsi="Times New Roman" w:cs="Times New Roman"/>
          <w:sz w:val="24"/>
          <w:szCs w:val="24"/>
        </w:rPr>
        <w:t xml:space="preserve"> di coinvolgere tutti i Vescovi</w:t>
      </w:r>
      <w:r>
        <w:rPr>
          <w:rFonts w:ascii="Times New Roman" w:hAnsi="Times New Roman" w:cs="Times New Roman"/>
          <w:sz w:val="24"/>
          <w:szCs w:val="24"/>
        </w:rPr>
        <w:t xml:space="preserve"> in una consultazione articolatasi nei seguenti temi: </w:t>
      </w:r>
      <w:r w:rsidR="00D877B7">
        <w:rPr>
          <w:rFonts w:ascii="Times New Roman" w:hAnsi="Times New Roman" w:cs="Times New Roman"/>
          <w:sz w:val="24"/>
          <w:szCs w:val="24"/>
        </w:rPr>
        <w:t xml:space="preserve">valutazioni circa le modalità di nomina delle diverse figure della Presidenza; considerazioni in merito alle procedure di lavoro del Consiglio Permanente e dell’Assemblea Generale; </w:t>
      </w:r>
      <w:r>
        <w:rPr>
          <w:rFonts w:ascii="Times New Roman" w:hAnsi="Times New Roman" w:cs="Times New Roman"/>
          <w:sz w:val="24"/>
          <w:szCs w:val="24"/>
        </w:rPr>
        <w:t>valorizzazione del ruolo e</w:t>
      </w:r>
      <w:r w:rsidR="00F81CBE">
        <w:rPr>
          <w:rFonts w:ascii="Times New Roman" w:hAnsi="Times New Roman" w:cs="Times New Roman"/>
          <w:sz w:val="24"/>
          <w:szCs w:val="24"/>
        </w:rPr>
        <w:t xml:space="preserve"> del contributo delle Conferenze</w:t>
      </w:r>
      <w:r>
        <w:rPr>
          <w:rFonts w:ascii="Times New Roman" w:hAnsi="Times New Roman" w:cs="Times New Roman"/>
          <w:sz w:val="24"/>
          <w:szCs w:val="24"/>
        </w:rPr>
        <w:t xml:space="preserve"> Episcopali </w:t>
      </w:r>
      <w:r w:rsidR="004600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egionali; proposte sulle modalità di svolgimento del compit</w:t>
      </w:r>
      <w:r w:rsidR="00D877B7">
        <w:rPr>
          <w:rFonts w:ascii="Times New Roman" w:hAnsi="Times New Roman" w:cs="Times New Roman"/>
          <w:sz w:val="24"/>
          <w:szCs w:val="24"/>
        </w:rPr>
        <w:t>o delle Commissioni Episcopali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27D" w:rsidRDefault="002457F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Intorno a </w:t>
      </w:r>
      <w:r w:rsidR="00924713">
        <w:rPr>
          <w:rFonts w:ascii="Times New Roman" w:hAnsi="Times New Roman" w:cs="Times New Roman"/>
          <w:sz w:val="24"/>
          <w:szCs w:val="24"/>
        </w:rPr>
        <w:t xml:space="preserve">questi quattro punti, la Segreteria Generale ha </w:t>
      </w:r>
      <w:r>
        <w:rPr>
          <w:rFonts w:ascii="Times New Roman" w:hAnsi="Times New Roman" w:cs="Times New Roman"/>
          <w:sz w:val="24"/>
          <w:szCs w:val="24"/>
        </w:rPr>
        <w:t xml:space="preserve">ordinato </w:t>
      </w:r>
      <w:r w:rsidR="00924713">
        <w:rPr>
          <w:rFonts w:ascii="Times New Roman" w:hAnsi="Times New Roman" w:cs="Times New Roman"/>
          <w:sz w:val="24"/>
          <w:szCs w:val="24"/>
        </w:rPr>
        <w:t xml:space="preserve">i contributi giunti in questi mesi </w:t>
      </w:r>
      <w:r w:rsidR="009B0C88">
        <w:rPr>
          <w:rFonts w:ascii="Times New Roman" w:hAnsi="Times New Roman" w:cs="Times New Roman"/>
          <w:sz w:val="24"/>
          <w:szCs w:val="24"/>
        </w:rPr>
        <w:t xml:space="preserve">dalle Conferenze Regionali, </w:t>
      </w:r>
      <w:r w:rsidR="00924713">
        <w:rPr>
          <w:rFonts w:ascii="Times New Roman" w:hAnsi="Times New Roman" w:cs="Times New Roman"/>
          <w:sz w:val="24"/>
          <w:szCs w:val="24"/>
        </w:rPr>
        <w:t>offrendo al Consiglio Permanente la traccia per concentrare i propri lavori sulla disanima delle proposte emerse.</w:t>
      </w:r>
      <w:r w:rsidR="00E6027D">
        <w:rPr>
          <w:rFonts w:ascii="Times New Roman" w:hAnsi="Times New Roman" w:cs="Times New Roman"/>
          <w:sz w:val="24"/>
          <w:szCs w:val="24"/>
        </w:rPr>
        <w:t xml:space="preserve"> In particolare, i Vescovi si sono </w:t>
      </w:r>
      <w:r w:rsidR="00C96960">
        <w:rPr>
          <w:rFonts w:ascii="Times New Roman" w:hAnsi="Times New Roman" w:cs="Times New Roman"/>
          <w:sz w:val="24"/>
          <w:szCs w:val="24"/>
        </w:rPr>
        <w:t xml:space="preserve">soffermati </w:t>
      </w:r>
      <w:r w:rsidR="00E6027D">
        <w:rPr>
          <w:rFonts w:ascii="Times New Roman" w:hAnsi="Times New Roman" w:cs="Times New Roman"/>
          <w:sz w:val="24"/>
          <w:szCs w:val="24"/>
        </w:rPr>
        <w:t xml:space="preserve">sulle indicazioni </w:t>
      </w:r>
      <w:r>
        <w:rPr>
          <w:rFonts w:ascii="Times New Roman" w:hAnsi="Times New Roman" w:cs="Times New Roman"/>
          <w:sz w:val="24"/>
          <w:szCs w:val="24"/>
        </w:rPr>
        <w:t>prevalenti</w:t>
      </w:r>
      <w:r w:rsidR="00E6027D">
        <w:rPr>
          <w:rFonts w:ascii="Times New Roman" w:hAnsi="Times New Roman" w:cs="Times New Roman"/>
          <w:sz w:val="24"/>
          <w:szCs w:val="24"/>
        </w:rPr>
        <w:t xml:space="preserve">. È subito apparso chiaro che molte delle richieste avanzate </w:t>
      </w:r>
      <w:r w:rsidR="009B0C88">
        <w:rPr>
          <w:rFonts w:ascii="Times New Roman" w:hAnsi="Times New Roman" w:cs="Times New Roman"/>
          <w:sz w:val="24"/>
          <w:szCs w:val="24"/>
        </w:rPr>
        <w:t xml:space="preserve">riguardano </w:t>
      </w:r>
      <w:r w:rsidR="00E6027D">
        <w:rPr>
          <w:rFonts w:ascii="Times New Roman" w:hAnsi="Times New Roman" w:cs="Times New Roman"/>
          <w:sz w:val="24"/>
          <w:szCs w:val="24"/>
        </w:rPr>
        <w:t xml:space="preserve">norme già </w:t>
      </w:r>
      <w:r w:rsidR="009B0C88">
        <w:rPr>
          <w:rFonts w:ascii="Times New Roman" w:hAnsi="Times New Roman" w:cs="Times New Roman"/>
          <w:sz w:val="24"/>
          <w:szCs w:val="24"/>
        </w:rPr>
        <w:t xml:space="preserve">stabilite </w:t>
      </w:r>
      <w:r w:rsidR="00E6027D">
        <w:rPr>
          <w:rFonts w:ascii="Times New Roman" w:hAnsi="Times New Roman" w:cs="Times New Roman"/>
          <w:sz w:val="24"/>
          <w:szCs w:val="24"/>
        </w:rPr>
        <w:t xml:space="preserve">dall’attuale Statuto </w:t>
      </w:r>
      <w:r w:rsidR="00CF490D">
        <w:rPr>
          <w:rFonts w:ascii="Times New Roman" w:hAnsi="Times New Roman" w:cs="Times New Roman"/>
          <w:sz w:val="24"/>
          <w:szCs w:val="24"/>
        </w:rPr>
        <w:t xml:space="preserve">e Regolamento </w:t>
      </w:r>
      <w:r w:rsidR="00E6027D">
        <w:rPr>
          <w:rFonts w:ascii="Times New Roman" w:hAnsi="Times New Roman" w:cs="Times New Roman"/>
          <w:sz w:val="24"/>
          <w:szCs w:val="24"/>
        </w:rPr>
        <w:t>della CEI: più che un cambio di regole, va migliorato il modo di interpretarle</w:t>
      </w:r>
      <w:r w:rsidR="004E3326">
        <w:rPr>
          <w:rFonts w:ascii="Times New Roman" w:hAnsi="Times New Roman" w:cs="Times New Roman"/>
          <w:sz w:val="24"/>
          <w:szCs w:val="24"/>
        </w:rPr>
        <w:t xml:space="preserve"> e di porle in atto</w:t>
      </w:r>
      <w:r w:rsidR="00E6027D">
        <w:rPr>
          <w:rFonts w:ascii="Times New Roman" w:hAnsi="Times New Roman" w:cs="Times New Roman"/>
          <w:sz w:val="24"/>
          <w:szCs w:val="24"/>
        </w:rPr>
        <w:t xml:space="preserve">, modificando </w:t>
      </w:r>
      <w:r w:rsidR="00655E02">
        <w:rPr>
          <w:rFonts w:ascii="Times New Roman" w:hAnsi="Times New Roman" w:cs="Times New Roman"/>
          <w:sz w:val="24"/>
          <w:szCs w:val="24"/>
        </w:rPr>
        <w:t xml:space="preserve">alcuni aspetti della </w:t>
      </w:r>
      <w:r w:rsidR="00E6027D">
        <w:rPr>
          <w:rFonts w:ascii="Times New Roman" w:hAnsi="Times New Roman" w:cs="Times New Roman"/>
          <w:sz w:val="24"/>
          <w:szCs w:val="24"/>
        </w:rPr>
        <w:t>prassi</w:t>
      </w:r>
      <w:r w:rsidR="00D877B7">
        <w:rPr>
          <w:rFonts w:ascii="Times New Roman" w:hAnsi="Times New Roman" w:cs="Times New Roman"/>
          <w:sz w:val="24"/>
          <w:szCs w:val="24"/>
        </w:rPr>
        <w:t xml:space="preserve"> </w:t>
      </w:r>
      <w:r w:rsidR="00655E02">
        <w:rPr>
          <w:rFonts w:ascii="Times New Roman" w:hAnsi="Times New Roman" w:cs="Times New Roman"/>
          <w:sz w:val="24"/>
          <w:szCs w:val="24"/>
        </w:rPr>
        <w:t xml:space="preserve">per una sempre maggiore corrispondenza </w:t>
      </w:r>
      <w:r>
        <w:rPr>
          <w:rFonts w:ascii="Times New Roman" w:hAnsi="Times New Roman" w:cs="Times New Roman"/>
          <w:sz w:val="24"/>
          <w:szCs w:val="24"/>
        </w:rPr>
        <w:t>della stessa con il dettato statutario.</w:t>
      </w:r>
    </w:p>
    <w:p w:rsidR="002457F1" w:rsidRDefault="009C2FDF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7F1" w:rsidRPr="00D82567" w:rsidRDefault="004E3326" w:rsidP="0082267B">
      <w:pPr>
        <w:pStyle w:val="Paragrafoelenco"/>
        <w:numPr>
          <w:ilvl w:val="1"/>
          <w:numId w:val="2"/>
        </w:numPr>
        <w:spacing w:after="12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7F1">
        <w:rPr>
          <w:rFonts w:ascii="Times New Roman" w:hAnsi="Times New Roman" w:cs="Times New Roman"/>
          <w:b/>
          <w:sz w:val="24"/>
          <w:szCs w:val="24"/>
        </w:rPr>
        <w:t>Presidenza, i Vescovi e le nomine</w:t>
      </w:r>
    </w:p>
    <w:p w:rsidR="002457F1" w:rsidRDefault="002457F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Conferenze Regionali ribadiscono l’importanza che sia salvaguardato il peculiare rapporto tra la Chiesa che è in Italia e il Santo Padre. In questa luce, si ritiene che </w:t>
      </w:r>
      <w:r w:rsidRPr="009C2FDF">
        <w:rPr>
          <w:rFonts w:ascii="Times New Roman" w:hAnsi="Times New Roman" w:cs="Times New Roman"/>
          <w:sz w:val="24"/>
          <w:szCs w:val="24"/>
        </w:rPr>
        <w:t>la nomina del</w:t>
      </w:r>
      <w:r w:rsidRPr="009C2FDF">
        <w:rPr>
          <w:rFonts w:ascii="Times New Roman" w:hAnsi="Times New Roman" w:cs="Times New Roman"/>
          <w:b/>
          <w:sz w:val="24"/>
          <w:szCs w:val="24"/>
        </w:rPr>
        <w:t xml:space="preserve"> Presidente</w:t>
      </w:r>
      <w:r>
        <w:rPr>
          <w:rFonts w:ascii="Times New Roman" w:hAnsi="Times New Roman" w:cs="Times New Roman"/>
          <w:sz w:val="24"/>
          <w:szCs w:val="24"/>
        </w:rPr>
        <w:t xml:space="preserve"> della CEI debba continuare ad essere riservata al Papa, sulla base di un elenco di nomi, frutto di una consultazione di tutto l’episcopato.</w:t>
      </w:r>
    </w:p>
    <w:p w:rsidR="002457F1" w:rsidRDefault="002457F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modalità concreta attraverso la quale salvaguardare il coinvolgimento di tutti i Vescovi e nel contempo conservare al Santo Padre la libertà di nomina, il Consiglio Permanente indica due possibili percorsi.</w:t>
      </w:r>
    </w:p>
    <w:p w:rsidR="002457F1" w:rsidRDefault="002457F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primo prevedrebbe una consultazione riservata di tutti i singoli Vescovi.</w:t>
      </w:r>
    </w:p>
    <w:p w:rsidR="002457F1" w:rsidRDefault="00DE5F64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secondo </w:t>
      </w:r>
      <w:r w:rsidR="002457F1">
        <w:rPr>
          <w:rFonts w:ascii="Times New Roman" w:hAnsi="Times New Roman" w:cs="Times New Roman"/>
          <w:sz w:val="24"/>
          <w:szCs w:val="24"/>
        </w:rPr>
        <w:t>aggiunge</w:t>
      </w:r>
      <w:r>
        <w:rPr>
          <w:rFonts w:ascii="Times New Roman" w:hAnsi="Times New Roman" w:cs="Times New Roman"/>
          <w:sz w:val="24"/>
          <w:szCs w:val="24"/>
        </w:rPr>
        <w:t>rebbe</w:t>
      </w:r>
      <w:r w:rsidR="002457F1">
        <w:rPr>
          <w:rFonts w:ascii="Times New Roman" w:hAnsi="Times New Roman" w:cs="Times New Roman"/>
          <w:sz w:val="24"/>
          <w:szCs w:val="24"/>
        </w:rPr>
        <w:t xml:space="preserve"> a tale procedura un </w:t>
      </w:r>
      <w:r>
        <w:rPr>
          <w:rFonts w:ascii="Times New Roman" w:hAnsi="Times New Roman" w:cs="Times New Roman"/>
          <w:sz w:val="24"/>
          <w:szCs w:val="24"/>
        </w:rPr>
        <w:t xml:space="preserve">ulteriore </w:t>
      </w:r>
      <w:r w:rsidR="002457F1">
        <w:rPr>
          <w:rFonts w:ascii="Times New Roman" w:hAnsi="Times New Roman" w:cs="Times New Roman"/>
          <w:sz w:val="24"/>
          <w:szCs w:val="24"/>
        </w:rPr>
        <w:t xml:space="preserve">passaggio – altrettanto riservato nelle procedure e nei risultati – nel quale l’Assemblea Generale </w:t>
      </w:r>
      <w:r>
        <w:rPr>
          <w:rFonts w:ascii="Times New Roman" w:hAnsi="Times New Roman" w:cs="Times New Roman"/>
          <w:sz w:val="24"/>
          <w:szCs w:val="24"/>
        </w:rPr>
        <w:t xml:space="preserve">verrebbe </w:t>
      </w:r>
      <w:r w:rsidR="002457F1">
        <w:rPr>
          <w:rFonts w:ascii="Times New Roman" w:hAnsi="Times New Roman" w:cs="Times New Roman"/>
          <w:sz w:val="24"/>
          <w:szCs w:val="24"/>
        </w:rPr>
        <w:t>chiamata a esprimere la propria preferenza su una quindicina di nomi, corrispondenti ai candidati maggiormente segnalati.</w:t>
      </w:r>
    </w:p>
    <w:p w:rsidR="002457F1" w:rsidRDefault="002457F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Circa </w:t>
      </w:r>
      <w:r w:rsidRPr="009C2FDF">
        <w:rPr>
          <w:rFonts w:ascii="Times New Roman" w:hAnsi="Times New Roman" w:cs="Times New Roman"/>
          <w:sz w:val="24"/>
          <w:szCs w:val="24"/>
        </w:rPr>
        <w:t>la nomina dei tre</w:t>
      </w:r>
      <w:r w:rsidRPr="009C2FDF">
        <w:rPr>
          <w:rFonts w:ascii="Times New Roman" w:hAnsi="Times New Roman" w:cs="Times New Roman"/>
          <w:b/>
          <w:sz w:val="24"/>
          <w:szCs w:val="24"/>
        </w:rPr>
        <w:t xml:space="preserve"> Vice Presidenti</w:t>
      </w:r>
      <w:r>
        <w:rPr>
          <w:rFonts w:ascii="Times New Roman" w:hAnsi="Times New Roman" w:cs="Times New Roman"/>
          <w:sz w:val="24"/>
          <w:szCs w:val="24"/>
        </w:rPr>
        <w:t xml:space="preserve">, le Conferenze Regionali concordano sul fatto di non cambiare l’attuale procedura, che ne prevede l’elezione da parte dell’Assemblea Generale fra i Vescovi diocesani (cfr. </w:t>
      </w:r>
      <w:r w:rsidRPr="00F86B0A">
        <w:rPr>
          <w:rFonts w:ascii="Times New Roman" w:hAnsi="Times New Roman" w:cs="Times New Roman"/>
          <w:i/>
          <w:sz w:val="24"/>
          <w:szCs w:val="24"/>
        </w:rPr>
        <w:t>Statuto</w:t>
      </w:r>
      <w:r w:rsidR="004E3326">
        <w:rPr>
          <w:rFonts w:ascii="Times New Roman" w:hAnsi="Times New Roman" w:cs="Times New Roman"/>
          <w:sz w:val="24"/>
          <w:szCs w:val="24"/>
        </w:rPr>
        <w:t>, art. 15, par.</w:t>
      </w:r>
      <w:r>
        <w:rPr>
          <w:rFonts w:ascii="Times New Roman" w:hAnsi="Times New Roman" w:cs="Times New Roman"/>
          <w:sz w:val="24"/>
          <w:szCs w:val="24"/>
        </w:rPr>
        <w:t>f).</w:t>
      </w:r>
    </w:p>
    <w:p w:rsidR="002457F1" w:rsidRDefault="002457F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Infine, per quanto riguarda </w:t>
      </w:r>
      <w:r w:rsidRPr="009C2FDF">
        <w:rPr>
          <w:rFonts w:ascii="Times New Roman" w:hAnsi="Times New Roman" w:cs="Times New Roman"/>
          <w:sz w:val="24"/>
          <w:szCs w:val="24"/>
        </w:rPr>
        <w:t>la figura del</w:t>
      </w:r>
      <w:r w:rsidRPr="009C2FDF">
        <w:rPr>
          <w:rFonts w:ascii="Times New Roman" w:hAnsi="Times New Roman" w:cs="Times New Roman"/>
          <w:b/>
          <w:sz w:val="24"/>
          <w:szCs w:val="24"/>
        </w:rPr>
        <w:t xml:space="preserve"> Segretario Generale</w:t>
      </w:r>
      <w:r>
        <w:rPr>
          <w:rFonts w:ascii="Times New Roman" w:hAnsi="Times New Roman" w:cs="Times New Roman"/>
          <w:sz w:val="24"/>
          <w:szCs w:val="24"/>
        </w:rPr>
        <w:t xml:space="preserve">, la maggioranza chiede che sia un Vescovo e che – come avviene per il Presidente – sia nominato dal Papa su una </w:t>
      </w:r>
      <w:r w:rsidR="00DE5F64">
        <w:rPr>
          <w:rFonts w:ascii="Times New Roman" w:hAnsi="Times New Roman" w:cs="Times New Roman"/>
          <w:sz w:val="24"/>
          <w:szCs w:val="24"/>
        </w:rPr>
        <w:t xml:space="preserve">rosa </w:t>
      </w:r>
      <w:r>
        <w:rPr>
          <w:rFonts w:ascii="Times New Roman" w:hAnsi="Times New Roman" w:cs="Times New Roman"/>
          <w:sz w:val="24"/>
          <w:szCs w:val="24"/>
        </w:rPr>
        <w:t>di nomi, “proposta dalla Presidenza, sentito il Consiglio Episcopale Permanente” (</w:t>
      </w:r>
      <w:r w:rsidRPr="00F86B0A">
        <w:rPr>
          <w:rFonts w:ascii="Times New Roman" w:hAnsi="Times New Roman" w:cs="Times New Roman"/>
          <w:i/>
          <w:sz w:val="24"/>
          <w:szCs w:val="24"/>
        </w:rPr>
        <w:t>Statuto</w:t>
      </w:r>
      <w:r>
        <w:rPr>
          <w:rFonts w:ascii="Times New Roman" w:hAnsi="Times New Roman" w:cs="Times New Roman"/>
          <w:sz w:val="24"/>
          <w:szCs w:val="24"/>
        </w:rPr>
        <w:t>, art. 30,</w:t>
      </w:r>
      <w:r w:rsidR="00585812">
        <w:rPr>
          <w:rFonts w:ascii="Times New Roman" w:hAnsi="Times New Roman" w:cs="Times New Roman"/>
          <w:sz w:val="24"/>
          <w:szCs w:val="24"/>
        </w:rPr>
        <w:t xml:space="preserve"> par.</w:t>
      </w:r>
      <w:r>
        <w:rPr>
          <w:rFonts w:ascii="Times New Roman" w:hAnsi="Times New Roman" w:cs="Times New Roman"/>
          <w:sz w:val="24"/>
          <w:szCs w:val="24"/>
        </w:rPr>
        <w:t>1).</w:t>
      </w:r>
      <w:r w:rsidR="00DE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Pastori hanno sottolineato che </w:t>
      </w:r>
      <w:r w:rsidR="00DE5F64">
        <w:rPr>
          <w:rFonts w:ascii="Times New Roman" w:hAnsi="Times New Roman" w:cs="Times New Roman"/>
          <w:sz w:val="24"/>
          <w:szCs w:val="24"/>
        </w:rPr>
        <w:t xml:space="preserve">tale </w:t>
      </w:r>
      <w:r>
        <w:rPr>
          <w:rFonts w:ascii="Times New Roman" w:hAnsi="Times New Roman" w:cs="Times New Roman"/>
          <w:sz w:val="24"/>
          <w:szCs w:val="24"/>
        </w:rPr>
        <w:t xml:space="preserve">forma, prevista dallo Statuto, appare come un </w:t>
      </w:r>
      <w:r w:rsidR="004E3326">
        <w:rPr>
          <w:rFonts w:ascii="Times New Roman" w:hAnsi="Times New Roman" w:cs="Times New Roman"/>
          <w:sz w:val="24"/>
          <w:szCs w:val="24"/>
        </w:rPr>
        <w:t xml:space="preserve">buon punto di </w:t>
      </w:r>
      <w:r>
        <w:rPr>
          <w:rFonts w:ascii="Times New Roman" w:hAnsi="Times New Roman" w:cs="Times New Roman"/>
          <w:sz w:val="24"/>
          <w:szCs w:val="24"/>
        </w:rPr>
        <w:t xml:space="preserve">equilibrio che </w:t>
      </w:r>
      <w:r w:rsidR="004E3326">
        <w:rPr>
          <w:rFonts w:ascii="Times New Roman" w:hAnsi="Times New Roman" w:cs="Times New Roman"/>
          <w:sz w:val="24"/>
          <w:szCs w:val="24"/>
        </w:rPr>
        <w:t xml:space="preserve">tutela </w:t>
      </w:r>
      <w:r>
        <w:rPr>
          <w:rFonts w:ascii="Times New Roman" w:hAnsi="Times New Roman" w:cs="Times New Roman"/>
          <w:sz w:val="24"/>
          <w:szCs w:val="24"/>
        </w:rPr>
        <w:t xml:space="preserve">rispettivamente </w:t>
      </w:r>
      <w:r w:rsidR="00585812">
        <w:rPr>
          <w:rFonts w:ascii="Times New Roman" w:hAnsi="Times New Roman" w:cs="Times New Roman"/>
          <w:sz w:val="24"/>
          <w:szCs w:val="24"/>
        </w:rPr>
        <w:t>la libertà del Santo Padre</w:t>
      </w:r>
      <w:r w:rsidR="004E3326">
        <w:rPr>
          <w:rFonts w:ascii="Times New Roman" w:hAnsi="Times New Roman" w:cs="Times New Roman"/>
          <w:sz w:val="24"/>
          <w:szCs w:val="24"/>
        </w:rPr>
        <w:t>,</w:t>
      </w:r>
      <w:r w:rsidR="0058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rapporto particolare del Presidente con il Segretario Generale</w:t>
      </w:r>
      <w:r w:rsidR="004E332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le istanze di partecipazione del Consiglio Permanente</w:t>
      </w:r>
      <w:r w:rsidR="00DE5F64">
        <w:rPr>
          <w:rFonts w:ascii="Times New Roman" w:hAnsi="Times New Roman" w:cs="Times New Roman"/>
          <w:sz w:val="24"/>
          <w:szCs w:val="24"/>
        </w:rPr>
        <w:t>.</w:t>
      </w:r>
    </w:p>
    <w:p w:rsidR="00DE5F64" w:rsidRDefault="00DE5F64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scelta della modalità concreta attraverso la quale giungere alla formulazione dell’elenco di nomi da </w:t>
      </w:r>
      <w:r w:rsidR="004600B4">
        <w:rPr>
          <w:rFonts w:ascii="Times New Roman" w:hAnsi="Times New Roman" w:cs="Times New Roman"/>
          <w:sz w:val="24"/>
          <w:szCs w:val="24"/>
        </w:rPr>
        <w:t xml:space="preserve">presentare </w:t>
      </w:r>
      <w:r>
        <w:rPr>
          <w:rFonts w:ascii="Times New Roman" w:hAnsi="Times New Roman" w:cs="Times New Roman"/>
          <w:sz w:val="24"/>
          <w:szCs w:val="24"/>
        </w:rPr>
        <w:t xml:space="preserve">al Santo </w:t>
      </w:r>
      <w:r w:rsidR="000F23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adre verrà sottoposta alla </w:t>
      </w:r>
      <w:r w:rsidR="004E3326">
        <w:rPr>
          <w:rFonts w:ascii="Times New Roman" w:hAnsi="Times New Roman" w:cs="Times New Roman"/>
          <w:sz w:val="24"/>
          <w:szCs w:val="24"/>
        </w:rPr>
        <w:t xml:space="preserve">deliberazione </w:t>
      </w:r>
      <w:r>
        <w:rPr>
          <w:rFonts w:ascii="Times New Roman" w:hAnsi="Times New Roman" w:cs="Times New Roman"/>
          <w:sz w:val="24"/>
          <w:szCs w:val="24"/>
        </w:rPr>
        <w:t>dell’Assemblea Generale.</w:t>
      </w:r>
    </w:p>
    <w:p w:rsidR="00DC1039" w:rsidRDefault="00DC1039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4E3326" w:rsidRDefault="004E3326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C4811" w:rsidRPr="00D82567" w:rsidRDefault="00EC4811" w:rsidP="0082267B">
      <w:pPr>
        <w:pStyle w:val="Paragrafoelenco"/>
        <w:numPr>
          <w:ilvl w:val="1"/>
          <w:numId w:val="2"/>
        </w:numPr>
        <w:spacing w:after="12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Assemblea Generale, dinamismo e partecipazione</w:t>
      </w:r>
    </w:p>
    <w:p w:rsidR="00EC4811" w:rsidRDefault="00EC481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l’Assemblea Generale, le consultazioni hanno fatto emergere una diffusa </w:t>
      </w:r>
      <w:r w:rsidR="004600B4">
        <w:rPr>
          <w:rFonts w:ascii="Times New Roman" w:hAnsi="Times New Roman" w:cs="Times New Roman"/>
          <w:sz w:val="24"/>
          <w:szCs w:val="24"/>
        </w:rPr>
        <w:t xml:space="preserve">domanda </w:t>
      </w:r>
      <w:r>
        <w:rPr>
          <w:rFonts w:ascii="Times New Roman" w:hAnsi="Times New Roman" w:cs="Times New Roman"/>
          <w:sz w:val="24"/>
          <w:szCs w:val="24"/>
        </w:rPr>
        <w:t>di revisione delle modalità di lavoro. Le Conferenze Regionali chiedono uno snellimento dei punti</w:t>
      </w:r>
      <w:r w:rsidRPr="00D8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all’ordine del giorno, un alleggerimento delle sessioni e delle comunicazioni, l’eve</w:t>
      </w:r>
      <w:r w:rsidR="00585812">
        <w:rPr>
          <w:rFonts w:ascii="Times New Roman" w:hAnsi="Times New Roman" w:cs="Times New Roman"/>
          <w:sz w:val="24"/>
          <w:szCs w:val="24"/>
        </w:rPr>
        <w:t>ntuale delega ad altri Organi</w:t>
      </w:r>
      <w:r>
        <w:rPr>
          <w:rFonts w:ascii="Times New Roman" w:hAnsi="Times New Roman" w:cs="Times New Roman"/>
          <w:sz w:val="24"/>
          <w:szCs w:val="24"/>
        </w:rPr>
        <w:t xml:space="preserve"> – Consiglio Permanente o Presidenza – di alcune competenze.</w:t>
      </w:r>
    </w:p>
    <w:p w:rsidR="00EC4811" w:rsidRDefault="00EC481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 nell’ottica di evitare appesantimenti, si chiede di inviare per tempo a domicilio i materiali da discutere in Assemblea. Nella linea di una partecipazione aperta – peraltro già prevista dallo Statuto – si sottolinea l’importanza che tanto l’ordine del giorno quanto i temi della prolusione siano formulati sulla base di contributi fatti previamente pervenire dalle Conferenze Regionali.</w:t>
      </w:r>
    </w:p>
    <w:p w:rsidR="00EC4811" w:rsidRDefault="00EC4811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sulla prolusione si concentra un gruppo di osservazioni: si riconosce l’importanza di conservare centralità a questo contributo che qualifica a livello nazionale la voce dei Vescovi con un’analisi tanto della vita ecclesiale, quanto della situazione e delle prospettive del Paese. Osservazioni sono state avanzate in merito alla collocazione della prolusione stessa.</w:t>
      </w:r>
    </w:p>
    <w:p w:rsidR="00EC4811" w:rsidRDefault="00EC4811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C1039" w:rsidRPr="009B0C88" w:rsidRDefault="00073C85" w:rsidP="0082267B">
      <w:pPr>
        <w:pStyle w:val="Paragrafoelenco"/>
        <w:numPr>
          <w:ilvl w:val="1"/>
          <w:numId w:val="2"/>
        </w:numPr>
        <w:spacing w:after="12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C88">
        <w:rPr>
          <w:rFonts w:ascii="Times New Roman" w:hAnsi="Times New Roman" w:cs="Times New Roman"/>
          <w:b/>
          <w:sz w:val="24"/>
          <w:szCs w:val="24"/>
        </w:rPr>
        <w:t>Conferenze Regionali, ambito di collegialità</w:t>
      </w:r>
    </w:p>
    <w:p w:rsidR="00924713" w:rsidRDefault="00DC1039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</w:t>
      </w:r>
      <w:r w:rsidR="009B0C8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ermanente ha condiviso quanto sia corale il desiderio del territorio di essere maggiormente ascoltato.</w:t>
      </w:r>
    </w:p>
    <w:p w:rsidR="00DC1039" w:rsidRDefault="00DC1039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Conferenze Episcopali Regionali si avvertono come ambito propizio per l</w:t>
      </w:r>
      <w:r w:rsidR="00585812">
        <w:rPr>
          <w:rFonts w:ascii="Times New Roman" w:hAnsi="Times New Roman" w:cs="Times New Roman"/>
          <w:sz w:val="24"/>
          <w:szCs w:val="24"/>
        </w:rPr>
        <w:t>’esercizio dell</w:t>
      </w:r>
      <w:r>
        <w:rPr>
          <w:rFonts w:ascii="Times New Roman" w:hAnsi="Times New Roman" w:cs="Times New Roman"/>
          <w:sz w:val="24"/>
          <w:szCs w:val="24"/>
        </w:rPr>
        <w:t xml:space="preserve">a collegialità, favorita </w:t>
      </w:r>
      <w:r w:rsidR="00B920BF">
        <w:rPr>
          <w:rFonts w:ascii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510C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numero </w:t>
      </w:r>
      <w:r w:rsidR="00C510C5">
        <w:rPr>
          <w:rFonts w:ascii="Times New Roman" w:hAnsi="Times New Roman" w:cs="Times New Roman"/>
          <w:sz w:val="24"/>
          <w:szCs w:val="24"/>
        </w:rPr>
        <w:t xml:space="preserve">ridotto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10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B0C88">
        <w:rPr>
          <w:rFonts w:ascii="Times New Roman" w:hAnsi="Times New Roman" w:cs="Times New Roman"/>
          <w:sz w:val="24"/>
          <w:szCs w:val="24"/>
        </w:rPr>
        <w:t xml:space="preserve">membri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B920BF">
        <w:rPr>
          <w:rFonts w:ascii="Times New Roman" w:hAnsi="Times New Roman" w:cs="Times New Roman"/>
          <w:sz w:val="24"/>
          <w:szCs w:val="24"/>
        </w:rPr>
        <w:t>consente il confronto, sia dall’omogeneità culturale e sociale di tante problematiche</w:t>
      </w:r>
      <w:r w:rsidR="00961B4E">
        <w:rPr>
          <w:rFonts w:ascii="Times New Roman" w:hAnsi="Times New Roman" w:cs="Times New Roman"/>
          <w:sz w:val="24"/>
          <w:szCs w:val="24"/>
        </w:rPr>
        <w:t xml:space="preserve">, che </w:t>
      </w:r>
      <w:r w:rsidR="004E3326">
        <w:rPr>
          <w:rFonts w:ascii="Times New Roman" w:hAnsi="Times New Roman" w:cs="Times New Roman"/>
          <w:sz w:val="24"/>
          <w:szCs w:val="24"/>
        </w:rPr>
        <w:t>permette</w:t>
      </w:r>
      <w:r w:rsidR="00C510C5">
        <w:rPr>
          <w:rFonts w:ascii="Times New Roman" w:hAnsi="Times New Roman" w:cs="Times New Roman"/>
          <w:sz w:val="24"/>
          <w:szCs w:val="24"/>
        </w:rPr>
        <w:t xml:space="preserve"> </w:t>
      </w:r>
      <w:r w:rsidR="00961B4E">
        <w:rPr>
          <w:rFonts w:ascii="Times New Roman" w:hAnsi="Times New Roman" w:cs="Times New Roman"/>
          <w:sz w:val="24"/>
          <w:szCs w:val="24"/>
        </w:rPr>
        <w:t>di promuovere un’azione pastorale comune (</w:t>
      </w:r>
      <w:r w:rsidR="004704F3">
        <w:rPr>
          <w:rFonts w:ascii="Times New Roman" w:hAnsi="Times New Roman" w:cs="Times New Roman"/>
          <w:sz w:val="24"/>
          <w:szCs w:val="24"/>
        </w:rPr>
        <w:t xml:space="preserve">cfr. </w:t>
      </w:r>
      <w:r w:rsidR="00961B4E" w:rsidRPr="004704F3">
        <w:rPr>
          <w:rFonts w:ascii="Times New Roman" w:hAnsi="Times New Roman" w:cs="Times New Roman"/>
          <w:i/>
          <w:sz w:val="24"/>
          <w:szCs w:val="24"/>
        </w:rPr>
        <w:t>Statuto</w:t>
      </w:r>
      <w:r w:rsidR="00961B4E">
        <w:rPr>
          <w:rFonts w:ascii="Times New Roman" w:hAnsi="Times New Roman" w:cs="Times New Roman"/>
          <w:sz w:val="24"/>
          <w:szCs w:val="24"/>
        </w:rPr>
        <w:t>, art. 43,</w:t>
      </w:r>
      <w:r w:rsidR="00585812">
        <w:rPr>
          <w:rFonts w:ascii="Times New Roman" w:hAnsi="Times New Roman" w:cs="Times New Roman"/>
          <w:sz w:val="24"/>
          <w:szCs w:val="24"/>
        </w:rPr>
        <w:t xml:space="preserve"> par. </w:t>
      </w:r>
      <w:r w:rsidR="00961B4E">
        <w:rPr>
          <w:rFonts w:ascii="Times New Roman" w:hAnsi="Times New Roman" w:cs="Times New Roman"/>
          <w:sz w:val="24"/>
          <w:szCs w:val="24"/>
        </w:rPr>
        <w:t>1)</w:t>
      </w:r>
      <w:r w:rsidR="00B920BF">
        <w:rPr>
          <w:rFonts w:ascii="Times New Roman" w:hAnsi="Times New Roman" w:cs="Times New Roman"/>
          <w:sz w:val="24"/>
          <w:szCs w:val="24"/>
        </w:rPr>
        <w:t>. Non manca qualche proposta orientata a valorizzare anche la dimensione delle aree: Nord, Centro e Sud.</w:t>
      </w:r>
    </w:p>
    <w:p w:rsidR="004704F3" w:rsidRDefault="009B0C88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704F3">
        <w:rPr>
          <w:rFonts w:ascii="Times New Roman" w:hAnsi="Times New Roman" w:cs="Times New Roman"/>
          <w:sz w:val="24"/>
          <w:szCs w:val="24"/>
        </w:rPr>
        <w:t>a richiesta di un maggior</w:t>
      </w:r>
      <w:r w:rsidR="004600B4">
        <w:rPr>
          <w:rFonts w:ascii="Times New Roman" w:hAnsi="Times New Roman" w:cs="Times New Roman"/>
          <w:sz w:val="24"/>
          <w:szCs w:val="24"/>
        </w:rPr>
        <w:t>e</w:t>
      </w:r>
      <w:r w:rsidR="004704F3">
        <w:rPr>
          <w:rFonts w:ascii="Times New Roman" w:hAnsi="Times New Roman" w:cs="Times New Roman"/>
          <w:sz w:val="24"/>
          <w:szCs w:val="24"/>
        </w:rPr>
        <w:t xml:space="preserve"> coinvolgimento delle Conferenze Regionali </w:t>
      </w:r>
      <w:r>
        <w:rPr>
          <w:rFonts w:ascii="Times New Roman" w:hAnsi="Times New Roman" w:cs="Times New Roman"/>
          <w:sz w:val="24"/>
          <w:szCs w:val="24"/>
        </w:rPr>
        <w:t xml:space="preserve">porta </w:t>
      </w:r>
      <w:r w:rsidR="004704F3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sé </w:t>
      </w:r>
      <w:r w:rsidR="004704F3">
        <w:rPr>
          <w:rFonts w:ascii="Times New Roman" w:hAnsi="Times New Roman" w:cs="Times New Roman"/>
          <w:sz w:val="24"/>
          <w:szCs w:val="24"/>
        </w:rPr>
        <w:t xml:space="preserve">l’avvertenza da tutti </w:t>
      </w:r>
      <w:r w:rsidR="004E3326">
        <w:rPr>
          <w:rFonts w:ascii="Times New Roman" w:hAnsi="Times New Roman" w:cs="Times New Roman"/>
          <w:sz w:val="24"/>
          <w:szCs w:val="24"/>
        </w:rPr>
        <w:t xml:space="preserve">fortemente </w:t>
      </w:r>
      <w:r w:rsidR="004704F3">
        <w:rPr>
          <w:rFonts w:ascii="Times New Roman" w:hAnsi="Times New Roman" w:cs="Times New Roman"/>
          <w:sz w:val="24"/>
          <w:szCs w:val="24"/>
        </w:rPr>
        <w:t>sottolineata che questo non vada a scapito dell’unità della Conferenza Nazionale. A quest’ultima si riconosce un ruolo decisivo, quale punto di riferimento per la comunità ecclesiale e per la società</w:t>
      </w:r>
      <w:r w:rsidR="00585812">
        <w:rPr>
          <w:rFonts w:ascii="Times New Roman" w:hAnsi="Times New Roman" w:cs="Times New Roman"/>
          <w:sz w:val="24"/>
          <w:szCs w:val="24"/>
        </w:rPr>
        <w:t xml:space="preserve">, nel suo </w:t>
      </w:r>
      <w:r w:rsidR="004704F3">
        <w:rPr>
          <w:rFonts w:ascii="Times New Roman" w:hAnsi="Times New Roman" w:cs="Times New Roman"/>
          <w:sz w:val="24"/>
          <w:szCs w:val="24"/>
        </w:rPr>
        <w:t>servizio alla Chiesa e al Paese.</w:t>
      </w:r>
    </w:p>
    <w:p w:rsidR="00DC1039" w:rsidRDefault="009B0C88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</w:t>
      </w:r>
      <w:r w:rsidR="00325377">
        <w:rPr>
          <w:rFonts w:ascii="Times New Roman" w:hAnsi="Times New Roman" w:cs="Times New Roman"/>
          <w:sz w:val="24"/>
          <w:szCs w:val="24"/>
        </w:rPr>
        <w:t xml:space="preserve">, piuttosto, </w:t>
      </w:r>
      <w:r>
        <w:rPr>
          <w:rFonts w:ascii="Times New Roman" w:hAnsi="Times New Roman" w:cs="Times New Roman"/>
          <w:sz w:val="24"/>
          <w:szCs w:val="24"/>
        </w:rPr>
        <w:t xml:space="preserve">sollecitato </w:t>
      </w:r>
      <w:r w:rsidR="00325377">
        <w:rPr>
          <w:rFonts w:ascii="Times New Roman" w:hAnsi="Times New Roman" w:cs="Times New Roman"/>
          <w:sz w:val="24"/>
          <w:szCs w:val="24"/>
        </w:rPr>
        <w:t xml:space="preserve">un </w:t>
      </w:r>
      <w:r w:rsidR="004E3326">
        <w:rPr>
          <w:rFonts w:ascii="Times New Roman" w:hAnsi="Times New Roman" w:cs="Times New Roman"/>
          <w:sz w:val="24"/>
          <w:szCs w:val="24"/>
        </w:rPr>
        <w:t>miglioramento metodologico</w:t>
      </w:r>
      <w:r w:rsidR="00325377">
        <w:rPr>
          <w:rFonts w:ascii="Times New Roman" w:hAnsi="Times New Roman" w:cs="Times New Roman"/>
          <w:sz w:val="24"/>
          <w:szCs w:val="24"/>
        </w:rPr>
        <w:t xml:space="preserve">, che si esprima innanzitutto in una regolare consultazione previa </w:t>
      </w:r>
      <w:r>
        <w:rPr>
          <w:rFonts w:ascii="Times New Roman" w:hAnsi="Times New Roman" w:cs="Times New Roman"/>
          <w:sz w:val="24"/>
          <w:szCs w:val="24"/>
        </w:rPr>
        <w:t xml:space="preserve">dell’ambito territoriale </w:t>
      </w:r>
      <w:r w:rsidR="00325377">
        <w:rPr>
          <w:rFonts w:ascii="Times New Roman" w:hAnsi="Times New Roman" w:cs="Times New Roman"/>
          <w:sz w:val="24"/>
          <w:szCs w:val="24"/>
        </w:rPr>
        <w:t xml:space="preserve">– tramite i Presidenti e i Segretari – in occasione della preparazione delle riunioni del Consiglio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25377">
        <w:rPr>
          <w:rFonts w:ascii="Times New Roman" w:hAnsi="Times New Roman" w:cs="Times New Roman"/>
          <w:sz w:val="24"/>
          <w:szCs w:val="24"/>
        </w:rPr>
        <w:t>ermanente e, soprattutto, dell’Assemblea, come più in generale su questioni di comune interesse.</w:t>
      </w:r>
    </w:p>
    <w:p w:rsidR="003A1D52" w:rsidRDefault="003A1D52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C510C5">
        <w:rPr>
          <w:rFonts w:ascii="Times New Roman" w:hAnsi="Times New Roman" w:cs="Times New Roman"/>
          <w:sz w:val="24"/>
          <w:szCs w:val="24"/>
        </w:rPr>
        <w:t>rendere operativa questa richiesta</w:t>
      </w:r>
      <w:r>
        <w:rPr>
          <w:rFonts w:ascii="Times New Roman" w:hAnsi="Times New Roman" w:cs="Times New Roman"/>
          <w:sz w:val="24"/>
          <w:szCs w:val="24"/>
        </w:rPr>
        <w:t xml:space="preserve">, il Consiglio Permanente </w:t>
      </w:r>
      <w:r w:rsidR="00D82567">
        <w:rPr>
          <w:rFonts w:ascii="Times New Roman" w:hAnsi="Times New Roman" w:cs="Times New Roman"/>
          <w:sz w:val="24"/>
          <w:szCs w:val="24"/>
        </w:rPr>
        <w:t xml:space="preserve">invita a calendarizzare </w:t>
      </w:r>
      <w:r>
        <w:rPr>
          <w:rFonts w:ascii="Times New Roman" w:hAnsi="Times New Roman" w:cs="Times New Roman"/>
          <w:sz w:val="24"/>
          <w:szCs w:val="24"/>
        </w:rPr>
        <w:t>gli incontri delle Conferenze Regionali in anticipo r</w:t>
      </w:r>
      <w:r w:rsidR="00585812">
        <w:rPr>
          <w:rFonts w:ascii="Times New Roman" w:hAnsi="Times New Roman" w:cs="Times New Roman"/>
          <w:sz w:val="24"/>
          <w:szCs w:val="24"/>
        </w:rPr>
        <w:t>ispetto a quelli degli Organi</w:t>
      </w:r>
      <w:r>
        <w:rPr>
          <w:rFonts w:ascii="Times New Roman" w:hAnsi="Times New Roman" w:cs="Times New Roman"/>
          <w:sz w:val="24"/>
          <w:szCs w:val="24"/>
        </w:rPr>
        <w:t xml:space="preserve"> nazionali, in modo da permettere il loro apporto tanto per l’ordine del giorno quanto per la prolusione.</w:t>
      </w:r>
    </w:p>
    <w:p w:rsidR="003A1D52" w:rsidRDefault="004A70C3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D52" w:rsidRPr="00D82567" w:rsidRDefault="00073C85" w:rsidP="0082267B">
      <w:pPr>
        <w:pStyle w:val="Paragrafoelenco"/>
        <w:numPr>
          <w:ilvl w:val="1"/>
          <w:numId w:val="2"/>
        </w:numPr>
        <w:spacing w:after="120"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567">
        <w:rPr>
          <w:rFonts w:ascii="Times New Roman" w:hAnsi="Times New Roman" w:cs="Times New Roman"/>
          <w:b/>
          <w:sz w:val="24"/>
          <w:szCs w:val="24"/>
        </w:rPr>
        <w:t>Commissioni Episcopali: natura, ruolo e composizione</w:t>
      </w:r>
    </w:p>
    <w:p w:rsidR="003A1D52" w:rsidRDefault="003A1D52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punto relativo alle Commissioni Episcopali si è rivelato il più articolato nelle osservazioni giunte dalle Conferenze Regionali; per questo il Consiglio Permanente ha concluso affidando alla Segreteria Generale il compito di raccogliere le proposte emerse in modo da farne oggetto di ulteriore approfondimento nella sessione primaverile.</w:t>
      </w:r>
    </w:p>
    <w:p w:rsidR="003A1D52" w:rsidRDefault="003A1D52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questioni rilevanti sono essenzialmente tre.</w:t>
      </w:r>
    </w:p>
    <w:p w:rsidR="003A1D52" w:rsidRDefault="003A1D52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0C5">
        <w:rPr>
          <w:rFonts w:ascii="Times New Roman" w:hAnsi="Times New Roman" w:cs="Times New Roman"/>
          <w:i/>
          <w:sz w:val="24"/>
          <w:szCs w:val="24"/>
        </w:rPr>
        <w:lastRenderedPageBreak/>
        <w:t>Innanzitutto</w:t>
      </w:r>
      <w:r>
        <w:rPr>
          <w:rFonts w:ascii="Times New Roman" w:hAnsi="Times New Roman" w:cs="Times New Roman"/>
          <w:sz w:val="24"/>
          <w:szCs w:val="24"/>
        </w:rPr>
        <w:t>, quella che concerne la natura e i compiti delle Commissioni</w:t>
      </w:r>
      <w:r w:rsidR="004815B7">
        <w:rPr>
          <w:rFonts w:ascii="Times New Roman" w:hAnsi="Times New Roman" w:cs="Times New Roman"/>
          <w:sz w:val="24"/>
          <w:szCs w:val="24"/>
        </w:rPr>
        <w:t xml:space="preserve">, che – per Statuto – svolgono un ruolo di supporto all’attività della Conferenza Episcopale nel suo insieme e dei suoi Organi. Le Conferenze Regionali </w:t>
      </w:r>
      <w:r w:rsidR="004A5FC1">
        <w:rPr>
          <w:rFonts w:ascii="Times New Roman" w:hAnsi="Times New Roman" w:cs="Times New Roman"/>
          <w:sz w:val="24"/>
          <w:szCs w:val="24"/>
        </w:rPr>
        <w:t xml:space="preserve">osservano </w:t>
      </w:r>
      <w:r w:rsidR="004815B7">
        <w:rPr>
          <w:rFonts w:ascii="Times New Roman" w:hAnsi="Times New Roman" w:cs="Times New Roman"/>
          <w:sz w:val="24"/>
          <w:szCs w:val="24"/>
        </w:rPr>
        <w:t>che, in realtà, non sempre il lavoro delle Commissioni risulta poi incisivo nella vita della Conferenza Nazionale</w:t>
      </w:r>
      <w:r w:rsidR="004A5FC1">
        <w:rPr>
          <w:rFonts w:ascii="Times New Roman" w:hAnsi="Times New Roman" w:cs="Times New Roman"/>
          <w:sz w:val="24"/>
          <w:szCs w:val="24"/>
        </w:rPr>
        <w:t>.</w:t>
      </w:r>
    </w:p>
    <w:p w:rsidR="005116BD" w:rsidRDefault="005116BD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4A5FC1">
        <w:rPr>
          <w:rFonts w:ascii="Times New Roman" w:hAnsi="Times New Roman" w:cs="Times New Roman"/>
          <w:i/>
          <w:sz w:val="24"/>
          <w:szCs w:val="24"/>
        </w:rPr>
        <w:t>seconda questione</w:t>
      </w:r>
      <w:r>
        <w:rPr>
          <w:rFonts w:ascii="Times New Roman" w:hAnsi="Times New Roman" w:cs="Times New Roman"/>
          <w:sz w:val="24"/>
          <w:szCs w:val="24"/>
        </w:rPr>
        <w:t xml:space="preserve"> riguarda il rapporto delle Commissioni con gli Uffici della Segreteria Generale</w:t>
      </w:r>
      <w:r w:rsidR="004A5FC1">
        <w:rPr>
          <w:rFonts w:ascii="Times New Roman" w:hAnsi="Times New Roman" w:cs="Times New Roman"/>
          <w:sz w:val="24"/>
          <w:szCs w:val="24"/>
        </w:rPr>
        <w:t xml:space="preserve">, </w:t>
      </w:r>
      <w:r w:rsidR="004600B4">
        <w:rPr>
          <w:rFonts w:ascii="Times New Roman" w:hAnsi="Times New Roman" w:cs="Times New Roman"/>
          <w:sz w:val="24"/>
          <w:szCs w:val="24"/>
        </w:rPr>
        <w:t>dove si invita</w:t>
      </w:r>
      <w:r w:rsidR="004A5FC1">
        <w:rPr>
          <w:rFonts w:ascii="Times New Roman" w:hAnsi="Times New Roman" w:cs="Times New Roman"/>
          <w:sz w:val="24"/>
          <w:szCs w:val="24"/>
        </w:rPr>
        <w:t xml:space="preserve"> ad una armonizzazione delle competenze e degli apporti. S</w:t>
      </w:r>
      <w:r>
        <w:rPr>
          <w:rFonts w:ascii="Times New Roman" w:hAnsi="Times New Roman" w:cs="Times New Roman"/>
          <w:sz w:val="24"/>
          <w:szCs w:val="24"/>
        </w:rPr>
        <w:t xml:space="preserve">i avverte </w:t>
      </w:r>
      <w:r w:rsidR="004A5FC1">
        <w:rPr>
          <w:rFonts w:ascii="Times New Roman" w:hAnsi="Times New Roman" w:cs="Times New Roman"/>
          <w:sz w:val="24"/>
          <w:szCs w:val="24"/>
        </w:rPr>
        <w:t>l’importanza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655E02">
        <w:rPr>
          <w:rFonts w:ascii="Times New Roman" w:hAnsi="Times New Roman" w:cs="Times New Roman"/>
          <w:sz w:val="24"/>
          <w:szCs w:val="24"/>
        </w:rPr>
        <w:t xml:space="preserve">condividere la </w:t>
      </w:r>
      <w:r>
        <w:rPr>
          <w:rFonts w:ascii="Times New Roman" w:hAnsi="Times New Roman" w:cs="Times New Roman"/>
          <w:sz w:val="24"/>
          <w:szCs w:val="24"/>
        </w:rPr>
        <w:t xml:space="preserve">programmazione </w:t>
      </w:r>
      <w:r w:rsidR="004A5FC1">
        <w:rPr>
          <w:rFonts w:ascii="Times New Roman" w:hAnsi="Times New Roman" w:cs="Times New Roman"/>
          <w:sz w:val="24"/>
          <w:szCs w:val="24"/>
        </w:rPr>
        <w:t xml:space="preserve">delle Commissioni </w:t>
      </w:r>
      <w:r w:rsidR="00655E02">
        <w:rPr>
          <w:rFonts w:ascii="Times New Roman" w:hAnsi="Times New Roman" w:cs="Times New Roman"/>
          <w:sz w:val="24"/>
          <w:szCs w:val="24"/>
        </w:rPr>
        <w:t xml:space="preserve">e degli Uffici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1A6C7D">
        <w:rPr>
          <w:rFonts w:ascii="Times New Roman" w:hAnsi="Times New Roman" w:cs="Times New Roman"/>
          <w:sz w:val="24"/>
          <w:szCs w:val="24"/>
        </w:rPr>
        <w:t>la Segreteria Generale.</w:t>
      </w:r>
    </w:p>
    <w:p w:rsidR="007247EC" w:rsidRDefault="007247EC" w:rsidP="0082267B">
      <w:pPr>
        <w:spacing w:after="120" w:line="240" w:lineRule="auto"/>
        <w:ind w:left="284" w:righ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4A5FC1">
        <w:rPr>
          <w:rFonts w:ascii="Times New Roman" w:hAnsi="Times New Roman" w:cs="Times New Roman"/>
          <w:i/>
          <w:sz w:val="24"/>
          <w:szCs w:val="24"/>
        </w:rPr>
        <w:t>ultimo aspetto</w:t>
      </w:r>
      <w:r>
        <w:rPr>
          <w:rFonts w:ascii="Times New Roman" w:hAnsi="Times New Roman" w:cs="Times New Roman"/>
          <w:sz w:val="24"/>
          <w:szCs w:val="24"/>
        </w:rPr>
        <w:t xml:space="preserve"> è relativo alla composizione delle Commissioni</w:t>
      </w:r>
      <w:r w:rsidR="00112972">
        <w:rPr>
          <w:rFonts w:ascii="Times New Roman" w:hAnsi="Times New Roman" w:cs="Times New Roman"/>
          <w:sz w:val="24"/>
          <w:szCs w:val="24"/>
        </w:rPr>
        <w:t>, di cui è ribadito il valore comunionale che ne caratterizza il lavoro e che le rende autentico snodo di collegialità e di partecipazione</w:t>
      </w:r>
      <w:r>
        <w:rPr>
          <w:rFonts w:ascii="Times New Roman" w:hAnsi="Times New Roman" w:cs="Times New Roman"/>
          <w:sz w:val="24"/>
          <w:szCs w:val="24"/>
        </w:rPr>
        <w:t xml:space="preserve">. Il Consiglio Permanente, alla luce delle osservazioni rilevate, conviene sull’opportunità di scegliere i membri </w:t>
      </w:r>
      <w:r w:rsidR="00D82567">
        <w:rPr>
          <w:rFonts w:ascii="Times New Roman" w:hAnsi="Times New Roman" w:cs="Times New Roman"/>
          <w:sz w:val="24"/>
          <w:szCs w:val="24"/>
        </w:rPr>
        <w:t xml:space="preserve">da coinvolgere nelle </w:t>
      </w:r>
      <w:r w:rsidR="004A5FC1">
        <w:rPr>
          <w:rFonts w:ascii="Times New Roman" w:hAnsi="Times New Roman" w:cs="Times New Roman"/>
          <w:sz w:val="24"/>
          <w:szCs w:val="24"/>
        </w:rPr>
        <w:t xml:space="preserve">singole </w:t>
      </w:r>
      <w:r>
        <w:rPr>
          <w:rFonts w:ascii="Times New Roman" w:hAnsi="Times New Roman" w:cs="Times New Roman"/>
          <w:sz w:val="24"/>
          <w:szCs w:val="24"/>
        </w:rPr>
        <w:t>Commissioni</w:t>
      </w:r>
      <w:r w:rsidR="004A5FC1">
        <w:rPr>
          <w:rFonts w:ascii="Times New Roman" w:hAnsi="Times New Roman" w:cs="Times New Roman"/>
          <w:sz w:val="24"/>
          <w:szCs w:val="24"/>
        </w:rPr>
        <w:t xml:space="preserve"> tra i Vescovi delegati regionali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972" w:rsidRDefault="00112972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FC27E9" w:rsidRDefault="00575188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9C">
        <w:rPr>
          <w:rFonts w:ascii="Times New Roman" w:hAnsi="Times New Roman" w:cs="Times New Roman"/>
          <w:b/>
          <w:sz w:val="24"/>
          <w:szCs w:val="24"/>
        </w:rPr>
        <w:t>2.</w:t>
      </w:r>
      <w:r w:rsidR="00C2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043">
        <w:rPr>
          <w:rFonts w:ascii="Times New Roman" w:hAnsi="Times New Roman" w:cs="Times New Roman"/>
          <w:b/>
          <w:sz w:val="24"/>
          <w:szCs w:val="24"/>
        </w:rPr>
        <w:t>Fame di famiglia</w:t>
      </w:r>
    </w:p>
    <w:p w:rsidR="0091629C" w:rsidRDefault="000F46F2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5188">
        <w:rPr>
          <w:rFonts w:ascii="Times New Roman" w:hAnsi="Times New Roman" w:cs="Times New Roman"/>
          <w:sz w:val="24"/>
          <w:szCs w:val="24"/>
        </w:rPr>
        <w:t>l questionario</w:t>
      </w:r>
      <w:r w:rsidR="00D82567">
        <w:rPr>
          <w:rFonts w:ascii="Times New Roman" w:hAnsi="Times New Roman" w:cs="Times New Roman"/>
          <w:sz w:val="24"/>
          <w:szCs w:val="24"/>
        </w:rPr>
        <w:t>,</w:t>
      </w:r>
      <w:r w:rsidR="00575188">
        <w:rPr>
          <w:rFonts w:ascii="Times New Roman" w:hAnsi="Times New Roman" w:cs="Times New Roman"/>
          <w:sz w:val="24"/>
          <w:szCs w:val="24"/>
        </w:rPr>
        <w:t xml:space="preserve"> che la Segreteria Generale del Sinodo ha </w:t>
      </w:r>
      <w:r>
        <w:rPr>
          <w:rFonts w:ascii="Times New Roman" w:hAnsi="Times New Roman" w:cs="Times New Roman"/>
          <w:sz w:val="24"/>
          <w:szCs w:val="24"/>
        </w:rPr>
        <w:t xml:space="preserve">inviato </w:t>
      </w:r>
      <w:r w:rsidR="00575188">
        <w:rPr>
          <w:rFonts w:ascii="Times New Roman" w:hAnsi="Times New Roman" w:cs="Times New Roman"/>
          <w:sz w:val="24"/>
          <w:szCs w:val="24"/>
        </w:rPr>
        <w:t>alle diocesi in vista della preparazione dell’</w:t>
      </w:r>
      <w:r w:rsidR="00575188" w:rsidRPr="00575188">
        <w:rPr>
          <w:rFonts w:ascii="Times New Roman" w:hAnsi="Times New Roman" w:cs="Times New Roman"/>
          <w:i/>
          <w:sz w:val="24"/>
          <w:szCs w:val="24"/>
        </w:rPr>
        <w:t>Instrumentum laboris</w:t>
      </w:r>
      <w:r w:rsidR="00575188">
        <w:rPr>
          <w:rFonts w:ascii="Times New Roman" w:hAnsi="Times New Roman" w:cs="Times New Roman"/>
          <w:sz w:val="24"/>
          <w:szCs w:val="24"/>
        </w:rPr>
        <w:t>, ha riscontrato</w:t>
      </w:r>
      <w:r w:rsidR="00867446">
        <w:rPr>
          <w:rFonts w:ascii="Times New Roman" w:hAnsi="Times New Roman" w:cs="Times New Roman"/>
          <w:sz w:val="24"/>
          <w:szCs w:val="24"/>
        </w:rPr>
        <w:t xml:space="preserve"> u</w:t>
      </w:r>
      <w:r w:rsidR="0091629C">
        <w:rPr>
          <w:rFonts w:ascii="Times New Roman" w:hAnsi="Times New Roman" w:cs="Times New Roman"/>
          <w:sz w:val="24"/>
          <w:szCs w:val="24"/>
        </w:rPr>
        <w:t>na risposta pronta e capillare.</w:t>
      </w:r>
    </w:p>
    <w:p w:rsidR="00867446" w:rsidRDefault="00867446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membri del Consiglio Permanente ne è stata presentata una sintesi, da cui emerge innanzitutto un diffuso interesse </w:t>
      </w:r>
      <w:r w:rsidR="00D82567">
        <w:rPr>
          <w:rFonts w:ascii="Times New Roman" w:hAnsi="Times New Roman" w:cs="Times New Roman"/>
          <w:sz w:val="24"/>
          <w:szCs w:val="24"/>
        </w:rPr>
        <w:t xml:space="preserve">per il </w:t>
      </w:r>
      <w:r>
        <w:rPr>
          <w:rFonts w:ascii="Times New Roman" w:hAnsi="Times New Roman" w:cs="Times New Roman"/>
          <w:sz w:val="24"/>
          <w:szCs w:val="24"/>
        </w:rPr>
        <w:t>tema della famigli</w:t>
      </w:r>
      <w:r w:rsidR="000F46F2">
        <w:rPr>
          <w:rFonts w:ascii="Times New Roman" w:hAnsi="Times New Roman" w:cs="Times New Roman"/>
          <w:sz w:val="24"/>
          <w:szCs w:val="24"/>
        </w:rPr>
        <w:t>a</w:t>
      </w:r>
      <w:r w:rsidR="0084637E">
        <w:rPr>
          <w:rFonts w:ascii="Times New Roman" w:hAnsi="Times New Roman" w:cs="Times New Roman"/>
          <w:sz w:val="24"/>
          <w:szCs w:val="24"/>
        </w:rPr>
        <w:t xml:space="preserve">. </w:t>
      </w:r>
      <w:r w:rsidR="000F46F2">
        <w:rPr>
          <w:rFonts w:ascii="Times New Roman" w:hAnsi="Times New Roman" w:cs="Times New Roman"/>
          <w:sz w:val="24"/>
          <w:szCs w:val="24"/>
        </w:rPr>
        <w:t xml:space="preserve">Gli interpellati </w:t>
      </w:r>
      <w:r w:rsidR="0084637E">
        <w:rPr>
          <w:rFonts w:ascii="Times New Roman" w:hAnsi="Times New Roman" w:cs="Times New Roman"/>
          <w:sz w:val="24"/>
          <w:szCs w:val="24"/>
        </w:rPr>
        <w:t xml:space="preserve">manifestano il desiderio di trovare nel Sinodo indicazioni capaci di sollecitare un rinnovato annuncio del Vangelo del matrimonio e della famiglia, a fronte </w:t>
      </w:r>
      <w:r w:rsidR="000F46F2">
        <w:rPr>
          <w:rFonts w:ascii="Times New Roman" w:hAnsi="Times New Roman" w:cs="Times New Roman"/>
          <w:sz w:val="24"/>
          <w:szCs w:val="24"/>
        </w:rPr>
        <w:t xml:space="preserve">di </w:t>
      </w:r>
      <w:r w:rsidR="0084637E">
        <w:rPr>
          <w:rFonts w:ascii="Times New Roman" w:hAnsi="Times New Roman" w:cs="Times New Roman"/>
          <w:sz w:val="24"/>
          <w:szCs w:val="24"/>
        </w:rPr>
        <w:t xml:space="preserve">problematiche che </w:t>
      </w:r>
      <w:r w:rsidR="000F46F2">
        <w:rPr>
          <w:rFonts w:ascii="Times New Roman" w:hAnsi="Times New Roman" w:cs="Times New Roman"/>
          <w:sz w:val="24"/>
          <w:szCs w:val="24"/>
        </w:rPr>
        <w:t>in maniera sempre più invasiva tendono a scardinare dal punto di vista antropologico i fondamenti della famiglia.</w:t>
      </w:r>
    </w:p>
    <w:p w:rsidR="000F46F2" w:rsidRDefault="004A70C3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46F2" w:rsidRDefault="0091629C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46F2">
        <w:rPr>
          <w:rFonts w:ascii="Times New Roman" w:hAnsi="Times New Roman" w:cs="Times New Roman"/>
          <w:b/>
          <w:sz w:val="24"/>
          <w:szCs w:val="24"/>
        </w:rPr>
        <w:t xml:space="preserve">Papa Francesco </w:t>
      </w:r>
      <w:r w:rsidR="00A31FD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F46F2">
        <w:rPr>
          <w:rFonts w:ascii="Times New Roman" w:hAnsi="Times New Roman" w:cs="Times New Roman"/>
          <w:b/>
          <w:sz w:val="24"/>
          <w:szCs w:val="24"/>
        </w:rPr>
        <w:t>il mondo della scuola</w:t>
      </w:r>
    </w:p>
    <w:p w:rsidR="0091629C" w:rsidRDefault="000F46F2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Un’occasione per ribadire l’importanza della scuola quale luogo deputato ad acquisire gli strumenti critici per approntare risposte di senso a domande reali</w:t>
      </w:r>
      <w:r w:rsidR="00484C28">
        <w:rPr>
          <w:rFonts w:ascii="Times New Roman" w:hAnsi="Times New Roman" w:cs="Times New Roman"/>
          <w:sz w:val="24"/>
          <w:szCs w:val="24"/>
        </w:rPr>
        <w:t>: è questa la con</w:t>
      </w:r>
      <w:r w:rsidR="004A70C3">
        <w:rPr>
          <w:rFonts w:ascii="Times New Roman" w:hAnsi="Times New Roman" w:cs="Times New Roman"/>
          <w:sz w:val="24"/>
          <w:szCs w:val="24"/>
        </w:rPr>
        <w:t xml:space="preserve">vinzione che anima il progetto </w:t>
      </w:r>
      <w:r w:rsidR="00484C28" w:rsidRPr="004A70C3">
        <w:rPr>
          <w:rFonts w:ascii="Times New Roman" w:hAnsi="Times New Roman" w:cs="Times New Roman"/>
          <w:i/>
          <w:sz w:val="24"/>
          <w:szCs w:val="24"/>
        </w:rPr>
        <w:t>La Chiesa per la scuola</w:t>
      </w:r>
      <w:r w:rsidR="00484C28">
        <w:rPr>
          <w:rFonts w:ascii="Times New Roman" w:hAnsi="Times New Roman" w:cs="Times New Roman"/>
          <w:sz w:val="24"/>
          <w:szCs w:val="24"/>
        </w:rPr>
        <w:t xml:space="preserve">, con il quale la Chiesa che è in Italia vuole testimoniare la propria attenzione al mondo della scuola nella sua interezza. Per ribadirlo e coinvolgere il più ampio numero di genitori, alunni e insegnanti </w:t>
      </w:r>
      <w:r>
        <w:rPr>
          <w:rFonts w:ascii="Times New Roman" w:hAnsi="Times New Roman" w:cs="Times New Roman"/>
          <w:sz w:val="24"/>
          <w:szCs w:val="24"/>
        </w:rPr>
        <w:t>il Consiglio Permanente ha approvato una lettera-invito in vista d</w:t>
      </w:r>
      <w:r w:rsidR="00484C28">
        <w:rPr>
          <w:rFonts w:ascii="Times New Roman" w:hAnsi="Times New Roman" w:cs="Times New Roman"/>
          <w:sz w:val="24"/>
          <w:szCs w:val="24"/>
        </w:rPr>
        <w:t>ella manifestazione del prossimo 10 maggio in Piazz</w:t>
      </w:r>
      <w:r>
        <w:rPr>
          <w:rFonts w:ascii="Times New Roman" w:hAnsi="Times New Roman" w:cs="Times New Roman"/>
          <w:sz w:val="24"/>
          <w:szCs w:val="24"/>
        </w:rPr>
        <w:t>a San Pietro con Papa Francesco</w:t>
      </w:r>
      <w:r w:rsidR="00484C28">
        <w:rPr>
          <w:rFonts w:ascii="Times New Roman" w:hAnsi="Times New Roman" w:cs="Times New Roman"/>
          <w:sz w:val="24"/>
          <w:szCs w:val="24"/>
        </w:rPr>
        <w:t>.</w:t>
      </w:r>
    </w:p>
    <w:p w:rsidR="000F46F2" w:rsidRDefault="000F46F2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0F46F2" w:rsidRPr="000F46F2" w:rsidRDefault="000F46F2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F2">
        <w:rPr>
          <w:rFonts w:ascii="Times New Roman" w:hAnsi="Times New Roman" w:cs="Times New Roman"/>
          <w:b/>
          <w:sz w:val="24"/>
          <w:szCs w:val="24"/>
        </w:rPr>
        <w:t>4. Varie</w:t>
      </w:r>
    </w:p>
    <w:p w:rsidR="00484C28" w:rsidRDefault="0094528E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Vescovi è stato</w:t>
      </w:r>
      <w:r w:rsidR="00484C28">
        <w:rPr>
          <w:rFonts w:ascii="Times New Roman" w:hAnsi="Times New Roman" w:cs="Times New Roman"/>
          <w:sz w:val="24"/>
          <w:szCs w:val="24"/>
        </w:rPr>
        <w:t xml:space="preserve"> presentato, per un’ultima approvazione, il testo delle </w:t>
      </w:r>
      <w:r w:rsidR="00484C28" w:rsidRPr="004A70C3">
        <w:rPr>
          <w:rFonts w:ascii="Times New Roman" w:hAnsi="Times New Roman" w:cs="Times New Roman"/>
          <w:i/>
          <w:sz w:val="24"/>
          <w:szCs w:val="24"/>
        </w:rPr>
        <w:t>Linee-guida per i casi di abuso sessuale nei confronti di minori da parte di chierici</w:t>
      </w:r>
      <w:r w:rsidR="00484C28">
        <w:rPr>
          <w:rFonts w:ascii="Times New Roman" w:hAnsi="Times New Roman" w:cs="Times New Roman"/>
          <w:sz w:val="24"/>
          <w:szCs w:val="24"/>
        </w:rPr>
        <w:t>, come risultante da</w:t>
      </w:r>
      <w:r w:rsidR="00655E02">
        <w:rPr>
          <w:rFonts w:ascii="Times New Roman" w:hAnsi="Times New Roman" w:cs="Times New Roman"/>
          <w:sz w:val="24"/>
          <w:szCs w:val="24"/>
        </w:rPr>
        <w:t>lle indicazioni e dai</w:t>
      </w:r>
      <w:r w:rsidR="004E3326">
        <w:rPr>
          <w:rFonts w:ascii="Times New Roman" w:hAnsi="Times New Roman" w:cs="Times New Roman"/>
          <w:sz w:val="24"/>
          <w:szCs w:val="24"/>
        </w:rPr>
        <w:t xml:space="preserve"> suggerimenti</w:t>
      </w:r>
      <w:r w:rsidR="00484C28">
        <w:rPr>
          <w:rFonts w:ascii="Times New Roman" w:hAnsi="Times New Roman" w:cs="Times New Roman"/>
          <w:sz w:val="24"/>
          <w:szCs w:val="24"/>
        </w:rPr>
        <w:t xml:space="preserve"> </w:t>
      </w:r>
      <w:r w:rsidR="004E3326">
        <w:rPr>
          <w:rFonts w:ascii="Times New Roman" w:hAnsi="Times New Roman" w:cs="Times New Roman"/>
          <w:sz w:val="24"/>
          <w:szCs w:val="24"/>
        </w:rPr>
        <w:t xml:space="preserve">offerti </w:t>
      </w:r>
      <w:r w:rsidR="00484C28">
        <w:rPr>
          <w:rFonts w:ascii="Times New Roman" w:hAnsi="Times New Roman" w:cs="Times New Roman"/>
          <w:sz w:val="24"/>
          <w:szCs w:val="24"/>
        </w:rPr>
        <w:t>dalla Congregazione per la Dottrina della Fede.</w:t>
      </w:r>
    </w:p>
    <w:p w:rsidR="00484C28" w:rsidRDefault="00484C28" w:rsidP="0082267B">
      <w:pPr>
        <w:spacing w:after="120" w:line="240" w:lineRule="auto"/>
        <w:ind w:left="284" w:right="34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Permanente ha anche approvato i nuovi parametri indicativi, redatti dal Servizio Nazionale per l’edilizia di culto, con i quali sono chiamati a confrontarsi i dati progettuali relativi alla realizzazione di nuove strutture di servizio religioso.</w:t>
      </w:r>
    </w:p>
    <w:p w:rsidR="0082267B" w:rsidRDefault="0082267B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D19" w:rsidRDefault="000F46F2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1D19" w:rsidRPr="007E1D19">
        <w:rPr>
          <w:rFonts w:ascii="Times New Roman" w:hAnsi="Times New Roman" w:cs="Times New Roman"/>
          <w:b/>
          <w:sz w:val="24"/>
          <w:szCs w:val="24"/>
        </w:rPr>
        <w:t>. Nomine</w:t>
      </w:r>
    </w:p>
    <w:p w:rsidR="0082267B" w:rsidRPr="0082267B" w:rsidRDefault="0082267B" w:rsidP="0082267B">
      <w:pPr>
        <w:widowControl w:val="0"/>
        <w:ind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>Nel corso dei lavori, il Consiglio Permanente ha proceduto alle seguenti nomine:</w:t>
      </w:r>
    </w:p>
    <w:p w:rsidR="0082267B" w:rsidRP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lastRenderedPageBreak/>
        <w:t xml:space="preserve">Rappresentante della CEI nel Consiglio di amministrazione dell’Università Cattolica del Sacro Cuore di Milano: S.E. Mons. Nunzio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Galantino</w:t>
      </w:r>
      <w:r w:rsidRPr="0082267B">
        <w:rPr>
          <w:rFonts w:ascii="Times New Roman" w:hAnsi="Times New Roman" w:cs="Times New Roman"/>
          <w:sz w:val="24"/>
          <w:szCs w:val="24"/>
        </w:rPr>
        <w:t>, Segretario Generale della CEI.</w:t>
      </w:r>
    </w:p>
    <w:p w:rsidR="0082267B" w:rsidRP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Sottosegretario della CEI: Mons. Domenico Pompili (Anagni - Alatri), </w:t>
      </w:r>
      <w:r w:rsidRPr="0082267B">
        <w:rPr>
          <w:rFonts w:ascii="Times New Roman" w:hAnsi="Times New Roman" w:cs="Times New Roman"/>
          <w:i/>
          <w:sz w:val="24"/>
          <w:szCs w:val="24"/>
        </w:rPr>
        <w:t>donec aliter provideatur</w:t>
      </w:r>
      <w:r w:rsidRPr="0082267B">
        <w:rPr>
          <w:rFonts w:ascii="Times New Roman" w:hAnsi="Times New Roman" w:cs="Times New Roman"/>
          <w:sz w:val="24"/>
          <w:szCs w:val="24"/>
        </w:rPr>
        <w:t>.</w:t>
      </w:r>
    </w:p>
    <w:p w:rsidR="0082267B" w:rsidRP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Assistente ecclesiastico nazionale dell’Opera Assistenza Malati Impediti (OAMI): S.E. Mons. Gastone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Simoni</w:t>
      </w:r>
      <w:r w:rsidRPr="0082267B">
        <w:rPr>
          <w:rFonts w:ascii="Times New Roman" w:hAnsi="Times New Roman" w:cs="Times New Roman"/>
          <w:sz w:val="24"/>
          <w:szCs w:val="24"/>
        </w:rPr>
        <w:t xml:space="preserve">, Vescovo emerito di Prato. </w:t>
      </w:r>
    </w:p>
    <w:p w:rsidR="0082267B" w:rsidRP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Assistente ecclesiastico centrale dell’Azione Cattolica Italiana per il Settore Giovani: Don Tony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Drazza</w:t>
      </w:r>
      <w:r w:rsidRPr="0082267B">
        <w:rPr>
          <w:rFonts w:ascii="Times New Roman" w:hAnsi="Times New Roman" w:cs="Times New Roman"/>
          <w:sz w:val="24"/>
          <w:szCs w:val="24"/>
        </w:rPr>
        <w:t xml:space="preserve"> (Nardò - Gallipoli).</w:t>
      </w:r>
    </w:p>
    <w:p w:rsidR="0082267B" w:rsidRP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Assistente ecclesiastico nazionale per la formazione dei capi dell’Associazione Guide e Scouts Cattolici Italiani (AGESCI): Padre Davide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Brasca, B.</w:t>
      </w:r>
      <w:r w:rsidRPr="00822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7B" w:rsidRP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Consulente ecclesiastico centrale dell’Unione Cattolica Italiana Insegnanti Medi (UCIIM): Padre Salvatore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Currò</w:t>
      </w:r>
      <w:r w:rsidRPr="0082267B">
        <w:rPr>
          <w:rFonts w:ascii="Times New Roman" w:hAnsi="Times New Roman" w:cs="Times New Roman"/>
          <w:sz w:val="24"/>
          <w:szCs w:val="24"/>
        </w:rPr>
        <w:t>, CSI.</w:t>
      </w:r>
    </w:p>
    <w:p w:rsidR="0082267B" w:rsidRP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Assistente ecclesiastico nazionale della Gioventù Operaia Cristiana (GIOC): Don Pietro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Carnovale</w:t>
      </w:r>
      <w:r w:rsidRPr="0082267B">
        <w:rPr>
          <w:rFonts w:ascii="Times New Roman" w:hAnsi="Times New Roman" w:cs="Times New Roman"/>
          <w:sz w:val="24"/>
          <w:szCs w:val="24"/>
        </w:rPr>
        <w:t xml:space="preserve"> (Mileto - Nicotera - Tropea).</w:t>
      </w:r>
    </w:p>
    <w:p w:rsidR="0082267B" w:rsidRDefault="0082267B" w:rsidP="0082267B">
      <w:pPr>
        <w:widowControl w:val="0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Assistente ecclesiastico nazionale dell’Associazione Familiari del Clero: Don Pier Giulio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Diaco</w:t>
      </w:r>
      <w:r w:rsidRPr="0082267B">
        <w:rPr>
          <w:rFonts w:ascii="Times New Roman" w:hAnsi="Times New Roman" w:cs="Times New Roman"/>
          <w:sz w:val="24"/>
          <w:szCs w:val="24"/>
        </w:rPr>
        <w:t xml:space="preserve"> (Cesena - Sarsina).</w:t>
      </w:r>
    </w:p>
    <w:p w:rsidR="00792A6E" w:rsidRPr="0082267B" w:rsidRDefault="00792A6E" w:rsidP="00792A6E">
      <w:pPr>
        <w:widowControl w:val="0"/>
        <w:spacing w:after="0" w:line="240" w:lineRule="auto"/>
        <w:ind w:left="72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82267B" w:rsidRPr="0082267B" w:rsidRDefault="0082267B" w:rsidP="0082267B">
      <w:pPr>
        <w:widowControl w:val="0"/>
        <w:ind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>Il Consiglio Permanente ha confermato le seguenti elezioni:</w:t>
      </w:r>
    </w:p>
    <w:p w:rsidR="0082267B" w:rsidRPr="0082267B" w:rsidRDefault="0082267B" w:rsidP="0082267B">
      <w:pPr>
        <w:widowControl w:val="0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Presidente nazionale dell’Unione Apostolica del Clero (UAC): Mons. Luigi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Mansi</w:t>
      </w:r>
      <w:r w:rsidRPr="0082267B">
        <w:rPr>
          <w:rFonts w:ascii="Times New Roman" w:hAnsi="Times New Roman" w:cs="Times New Roman"/>
          <w:sz w:val="24"/>
          <w:szCs w:val="24"/>
        </w:rPr>
        <w:t xml:space="preserve"> (Cerignola - Ascoli Satriano).</w:t>
      </w:r>
    </w:p>
    <w:p w:rsidR="00792A6E" w:rsidRPr="00792A6E" w:rsidRDefault="0082267B" w:rsidP="00792A6E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792A6E">
        <w:rPr>
          <w:rFonts w:ascii="Times New Roman" w:hAnsi="Times New Roman" w:cs="Times New Roman"/>
          <w:sz w:val="24"/>
          <w:szCs w:val="24"/>
        </w:rPr>
        <w:t xml:space="preserve">Presidente nazionale dell’Associazione Familiari del Clero: Sig.ra Anna </w:t>
      </w:r>
      <w:r w:rsidRPr="00792A6E">
        <w:rPr>
          <w:rFonts w:ascii="Times New Roman" w:hAnsi="Times New Roman" w:cs="Times New Roman"/>
          <w:smallCaps/>
          <w:sz w:val="24"/>
          <w:szCs w:val="24"/>
        </w:rPr>
        <w:t>Cavazzuti</w:t>
      </w:r>
      <w:r w:rsidRPr="00792A6E">
        <w:rPr>
          <w:rFonts w:ascii="Times New Roman" w:hAnsi="Times New Roman" w:cs="Times New Roman"/>
          <w:sz w:val="24"/>
          <w:szCs w:val="24"/>
        </w:rPr>
        <w:t>.</w:t>
      </w:r>
    </w:p>
    <w:p w:rsidR="00792A6E" w:rsidRPr="00792A6E" w:rsidRDefault="00792A6E" w:rsidP="00792A6E">
      <w:pPr>
        <w:widowControl w:val="0"/>
        <w:spacing w:after="0" w:line="240" w:lineRule="auto"/>
        <w:ind w:left="108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82267B" w:rsidRPr="0082267B" w:rsidRDefault="0082267B" w:rsidP="0082267B">
      <w:pPr>
        <w:widowControl w:val="0"/>
        <w:ind w:righ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>La Presidenza, nella riunione del 27 gennaio, ha proceduto alle seguenti nomine:</w:t>
      </w:r>
    </w:p>
    <w:p w:rsidR="0082267B" w:rsidRDefault="0082267B" w:rsidP="0082267B">
      <w:pPr>
        <w:pStyle w:val="intestazioneente"/>
        <w:numPr>
          <w:ilvl w:val="0"/>
          <w:numId w:val="3"/>
        </w:numPr>
        <w:spacing w:after="0"/>
        <w:ind w:right="340"/>
        <w:jc w:val="both"/>
        <w:rPr>
          <w:rFonts w:ascii="Times New Roman" w:hAnsi="Times New Roman" w:cs="Times New Roman"/>
          <w:b w:val="0"/>
          <w:color w:val="auto"/>
        </w:rPr>
      </w:pPr>
      <w:r w:rsidRPr="0082267B">
        <w:rPr>
          <w:rFonts w:ascii="Times New Roman" w:hAnsi="Times New Roman" w:cs="Times New Roman"/>
          <w:b w:val="0"/>
          <w:color w:val="auto"/>
        </w:rPr>
        <w:t xml:space="preserve">Presidente della Commissione Presbiterale Italiana: S.E. Mons. Nunzio </w:t>
      </w:r>
      <w:r w:rsidRPr="0082267B">
        <w:rPr>
          <w:rFonts w:ascii="Times New Roman" w:hAnsi="Times New Roman" w:cs="Times New Roman"/>
          <w:b w:val="0"/>
          <w:smallCaps/>
          <w:color w:val="auto"/>
        </w:rPr>
        <w:t>Galantino</w:t>
      </w:r>
      <w:r w:rsidRPr="0082267B">
        <w:rPr>
          <w:rFonts w:ascii="Times New Roman" w:hAnsi="Times New Roman" w:cs="Times New Roman"/>
          <w:b w:val="0"/>
          <w:color w:val="auto"/>
        </w:rPr>
        <w:t>, Segretario Generale della CEI.</w:t>
      </w:r>
    </w:p>
    <w:p w:rsidR="0082267B" w:rsidRPr="0082267B" w:rsidRDefault="0082267B" w:rsidP="0082267B">
      <w:pPr>
        <w:pStyle w:val="intestazioneente"/>
        <w:numPr>
          <w:ilvl w:val="0"/>
          <w:numId w:val="3"/>
        </w:numPr>
        <w:spacing w:after="0"/>
        <w:ind w:right="340"/>
        <w:jc w:val="both"/>
        <w:rPr>
          <w:rFonts w:ascii="Times New Roman" w:hAnsi="Times New Roman" w:cs="Times New Roman"/>
          <w:b w:val="0"/>
          <w:color w:val="auto"/>
        </w:rPr>
      </w:pPr>
      <w:r w:rsidRPr="0082267B">
        <w:rPr>
          <w:rFonts w:ascii="Times New Roman" w:hAnsi="Times New Roman" w:cs="Times New Roman"/>
          <w:b w:val="0"/>
          <w:color w:val="auto"/>
        </w:rPr>
        <w:t xml:space="preserve">Presidente del Consiglio di amministrazione della Fondazione di religione Santi Francesco d’Assisi e Caterina da Siena: S.E. Mons. Nunzio </w:t>
      </w:r>
      <w:r w:rsidRPr="0082267B">
        <w:rPr>
          <w:rFonts w:ascii="Times New Roman" w:hAnsi="Times New Roman" w:cs="Times New Roman"/>
          <w:b w:val="0"/>
          <w:smallCaps/>
          <w:color w:val="auto"/>
        </w:rPr>
        <w:t>Galantino</w:t>
      </w:r>
      <w:r w:rsidRPr="0082267B">
        <w:rPr>
          <w:rFonts w:ascii="Times New Roman" w:hAnsi="Times New Roman" w:cs="Times New Roman"/>
          <w:b w:val="0"/>
          <w:color w:val="auto"/>
        </w:rPr>
        <w:t xml:space="preserve">, Segretario Generale della </w:t>
      </w:r>
      <w:bookmarkStart w:id="0" w:name="_GoBack"/>
      <w:bookmarkEnd w:id="0"/>
      <w:r w:rsidRPr="0082267B">
        <w:rPr>
          <w:rFonts w:ascii="Times New Roman" w:hAnsi="Times New Roman" w:cs="Times New Roman"/>
          <w:b w:val="0"/>
          <w:color w:val="auto"/>
        </w:rPr>
        <w:t>CEI.</w:t>
      </w:r>
    </w:p>
    <w:p w:rsidR="0082267B" w:rsidRPr="0082267B" w:rsidRDefault="0082267B" w:rsidP="0082267B">
      <w:pPr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Presidente e membri della Commissione Nazionale Valutazione Film: Don Ivan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 xml:space="preserve">Maffeis, </w:t>
      </w:r>
      <w:r w:rsidRPr="0082267B">
        <w:rPr>
          <w:rFonts w:ascii="Times New Roman" w:hAnsi="Times New Roman" w:cs="Times New Roman"/>
          <w:i/>
          <w:sz w:val="24"/>
          <w:szCs w:val="24"/>
        </w:rPr>
        <w:t>Presidente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Massimo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Giraldi,</w:t>
      </w:r>
      <w:r w:rsidRPr="0082267B">
        <w:rPr>
          <w:rFonts w:ascii="Times New Roman" w:hAnsi="Times New Roman" w:cs="Times New Roman"/>
          <w:sz w:val="24"/>
          <w:szCs w:val="24"/>
        </w:rPr>
        <w:t xml:space="preserve"> </w:t>
      </w:r>
      <w:r w:rsidRPr="0082267B">
        <w:rPr>
          <w:rFonts w:ascii="Times New Roman" w:hAnsi="Times New Roman" w:cs="Times New Roman"/>
          <w:i/>
          <w:sz w:val="24"/>
          <w:szCs w:val="24"/>
        </w:rPr>
        <w:t>Segretario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Prof.ssa Giuliana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Arcidiacono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Suor Teresa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Braccio</w:t>
      </w:r>
      <w:r w:rsidRPr="0082267B">
        <w:rPr>
          <w:rFonts w:ascii="Times New Roman" w:hAnsi="Times New Roman" w:cs="Times New Roman"/>
          <w:sz w:val="24"/>
          <w:szCs w:val="24"/>
        </w:rPr>
        <w:t xml:space="preserve">, FSP; Dott.ssa Elisa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Copponi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Mario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Dal Bello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Prof. Nicola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Di Marcoberardino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Francesco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Giraldo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Vittorio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Giusti</w:t>
      </w:r>
      <w:r w:rsidRPr="0082267B">
        <w:rPr>
          <w:rFonts w:ascii="Times New Roman" w:hAnsi="Times New Roman" w:cs="Times New Roman"/>
          <w:sz w:val="24"/>
          <w:szCs w:val="24"/>
        </w:rPr>
        <w:t xml:space="preserve">; Prof.ssa Daniella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Iannotta</w:t>
      </w:r>
      <w:r w:rsidRPr="0082267B">
        <w:rPr>
          <w:rFonts w:ascii="Times New Roman" w:hAnsi="Times New Roman" w:cs="Times New Roman"/>
          <w:sz w:val="24"/>
          <w:szCs w:val="24"/>
        </w:rPr>
        <w:t xml:space="preserve">; Prof.ssa Marina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Mataloni</w:t>
      </w:r>
      <w:r w:rsidRPr="0082267B">
        <w:rPr>
          <w:rFonts w:ascii="Times New Roman" w:hAnsi="Times New Roman" w:cs="Times New Roman"/>
          <w:sz w:val="24"/>
          <w:szCs w:val="24"/>
        </w:rPr>
        <w:t xml:space="preserve">; Sig.ra Graziella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Milano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Sergio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Perugini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Valerio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Sammarco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Gianluca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Arnone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Lorenzo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Natta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Beowulf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Paesler-luschkowko</w:t>
      </w:r>
      <w:r w:rsidRPr="0082267B">
        <w:rPr>
          <w:rFonts w:ascii="Times New Roman" w:hAnsi="Times New Roman" w:cs="Times New Roman"/>
          <w:sz w:val="24"/>
          <w:szCs w:val="24"/>
        </w:rPr>
        <w:t xml:space="preserve">; Mons. Domenico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Pompili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Renato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Tarantelli</w:t>
      </w:r>
      <w:r w:rsidRPr="0082267B">
        <w:rPr>
          <w:rFonts w:ascii="Times New Roman" w:hAnsi="Times New Roman" w:cs="Times New Roman"/>
          <w:sz w:val="24"/>
          <w:szCs w:val="24"/>
        </w:rPr>
        <w:t xml:space="preserve">; Dott. Giancarlo </w:t>
      </w:r>
      <w:r w:rsidRPr="0082267B">
        <w:rPr>
          <w:rFonts w:ascii="Times New Roman" w:hAnsi="Times New Roman" w:cs="Times New Roman"/>
          <w:smallCaps/>
          <w:sz w:val="24"/>
          <w:szCs w:val="24"/>
        </w:rPr>
        <w:t>Taré.</w:t>
      </w:r>
    </w:p>
    <w:p w:rsidR="0082267B" w:rsidRDefault="0082267B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14" w:rsidRPr="00F16714" w:rsidRDefault="00F16714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  <w:r w:rsidRPr="00F16714">
        <w:rPr>
          <w:rFonts w:ascii="Times New Roman" w:hAnsi="Times New Roman" w:cs="Times New Roman"/>
          <w:sz w:val="24"/>
          <w:szCs w:val="24"/>
        </w:rPr>
        <w:t>Roma, 31 gennaio 2014</w:t>
      </w:r>
    </w:p>
    <w:p w:rsidR="001A6C7D" w:rsidRPr="0082267B" w:rsidRDefault="007247EC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F1" w:rsidRPr="0082267B" w:rsidRDefault="005116BD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  <w:r w:rsidRPr="00822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52" w:rsidRPr="0082267B" w:rsidRDefault="003A1D52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924713" w:rsidRPr="0082267B" w:rsidRDefault="00924713" w:rsidP="0082267B">
      <w:pPr>
        <w:spacing w:after="12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924713" w:rsidRPr="0082267B" w:rsidRDefault="00924713" w:rsidP="0082267B">
      <w:pPr>
        <w:spacing w:after="120" w:line="240" w:lineRule="auto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</w:p>
    <w:sectPr w:rsidR="00924713" w:rsidRPr="00822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E0" w:rsidRDefault="002C2FE0" w:rsidP="00DB1A6B">
      <w:pPr>
        <w:spacing w:after="0" w:line="240" w:lineRule="auto"/>
      </w:pPr>
      <w:r>
        <w:separator/>
      </w:r>
    </w:p>
  </w:endnote>
  <w:endnote w:type="continuationSeparator" w:id="0">
    <w:p w:rsidR="002C2FE0" w:rsidRDefault="002C2FE0" w:rsidP="00DB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6B" w:rsidRDefault="00DB1A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1075"/>
      <w:docPartObj>
        <w:docPartGallery w:val="Page Numbers (Bottom of Page)"/>
        <w:docPartUnique/>
      </w:docPartObj>
    </w:sdtPr>
    <w:sdtEndPr/>
    <w:sdtContent>
      <w:p w:rsidR="00DE50ED" w:rsidRDefault="00DE50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14">
          <w:rPr>
            <w:noProof/>
          </w:rPr>
          <w:t>5</w:t>
        </w:r>
        <w:r>
          <w:fldChar w:fldCharType="end"/>
        </w:r>
      </w:p>
    </w:sdtContent>
  </w:sdt>
  <w:p w:rsidR="00DB1A6B" w:rsidRDefault="00DB1A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6B" w:rsidRDefault="00DB1A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E0" w:rsidRDefault="002C2FE0" w:rsidP="00DB1A6B">
      <w:pPr>
        <w:spacing w:after="0" w:line="240" w:lineRule="auto"/>
      </w:pPr>
      <w:r>
        <w:separator/>
      </w:r>
    </w:p>
  </w:footnote>
  <w:footnote w:type="continuationSeparator" w:id="0">
    <w:p w:rsidR="002C2FE0" w:rsidRDefault="002C2FE0" w:rsidP="00DB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6B" w:rsidRDefault="00DB1A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6B" w:rsidRDefault="00DB1A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6B" w:rsidRDefault="00DB1A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EE"/>
    <w:multiLevelType w:val="hybridMultilevel"/>
    <w:tmpl w:val="11DC86C8"/>
    <w:lvl w:ilvl="0" w:tplc="D778C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95CCE"/>
    <w:multiLevelType w:val="hybridMultilevel"/>
    <w:tmpl w:val="9CE0E512"/>
    <w:lvl w:ilvl="0" w:tplc="6608C5A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6AF4"/>
    <w:multiLevelType w:val="hybridMultilevel"/>
    <w:tmpl w:val="CE7ABF1E"/>
    <w:lvl w:ilvl="0" w:tplc="C532CC7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48D1"/>
    <w:multiLevelType w:val="multilevel"/>
    <w:tmpl w:val="1744D8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0"/>
    <w:rsid w:val="00027BAE"/>
    <w:rsid w:val="000725AA"/>
    <w:rsid w:val="00073C85"/>
    <w:rsid w:val="000F2398"/>
    <w:rsid w:val="000F46F2"/>
    <w:rsid w:val="00112972"/>
    <w:rsid w:val="001156A4"/>
    <w:rsid w:val="0011638E"/>
    <w:rsid w:val="0013222B"/>
    <w:rsid w:val="001949F0"/>
    <w:rsid w:val="00195D90"/>
    <w:rsid w:val="001A6C7D"/>
    <w:rsid w:val="002457F1"/>
    <w:rsid w:val="002C2FE0"/>
    <w:rsid w:val="00325377"/>
    <w:rsid w:val="00332A3C"/>
    <w:rsid w:val="003A1D52"/>
    <w:rsid w:val="00460003"/>
    <w:rsid w:val="004600B4"/>
    <w:rsid w:val="004704F3"/>
    <w:rsid w:val="00474BD4"/>
    <w:rsid w:val="00477F91"/>
    <w:rsid w:val="004815B7"/>
    <w:rsid w:val="00484C28"/>
    <w:rsid w:val="004A5FC1"/>
    <w:rsid w:val="004A70C3"/>
    <w:rsid w:val="004E3326"/>
    <w:rsid w:val="005116BD"/>
    <w:rsid w:val="005637FA"/>
    <w:rsid w:val="00575188"/>
    <w:rsid w:val="00585812"/>
    <w:rsid w:val="005B621B"/>
    <w:rsid w:val="005E5A99"/>
    <w:rsid w:val="00655E02"/>
    <w:rsid w:val="00695577"/>
    <w:rsid w:val="00695A0B"/>
    <w:rsid w:val="00723043"/>
    <w:rsid w:val="007247EC"/>
    <w:rsid w:val="00730081"/>
    <w:rsid w:val="007742D6"/>
    <w:rsid w:val="00792A6E"/>
    <w:rsid w:val="00794860"/>
    <w:rsid w:val="007E1D19"/>
    <w:rsid w:val="008042E2"/>
    <w:rsid w:val="0082267B"/>
    <w:rsid w:val="0084637E"/>
    <w:rsid w:val="00867446"/>
    <w:rsid w:val="008E34A1"/>
    <w:rsid w:val="008F1E1A"/>
    <w:rsid w:val="008F7AD3"/>
    <w:rsid w:val="0091629C"/>
    <w:rsid w:val="00924713"/>
    <w:rsid w:val="0094528E"/>
    <w:rsid w:val="00961B4E"/>
    <w:rsid w:val="00976C38"/>
    <w:rsid w:val="009B0C88"/>
    <w:rsid w:val="009C2FDF"/>
    <w:rsid w:val="009D0A84"/>
    <w:rsid w:val="00A14F5B"/>
    <w:rsid w:val="00A31FD8"/>
    <w:rsid w:val="00A76429"/>
    <w:rsid w:val="00AB77EB"/>
    <w:rsid w:val="00AF7BAD"/>
    <w:rsid w:val="00B264F1"/>
    <w:rsid w:val="00B920BF"/>
    <w:rsid w:val="00C270CE"/>
    <w:rsid w:val="00C510C5"/>
    <w:rsid w:val="00C829C6"/>
    <w:rsid w:val="00C96960"/>
    <w:rsid w:val="00CC68DC"/>
    <w:rsid w:val="00CF490D"/>
    <w:rsid w:val="00D5102D"/>
    <w:rsid w:val="00D82567"/>
    <w:rsid w:val="00D877B7"/>
    <w:rsid w:val="00DB1A6B"/>
    <w:rsid w:val="00DC1039"/>
    <w:rsid w:val="00DE50ED"/>
    <w:rsid w:val="00DE5F64"/>
    <w:rsid w:val="00E6027D"/>
    <w:rsid w:val="00E65465"/>
    <w:rsid w:val="00EB23AF"/>
    <w:rsid w:val="00EC4811"/>
    <w:rsid w:val="00F16714"/>
    <w:rsid w:val="00F81CBE"/>
    <w:rsid w:val="00F86B0A"/>
    <w:rsid w:val="00FA3D31"/>
    <w:rsid w:val="00FC27E9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A3C"/>
    <w:rPr>
      <w:rFonts w:ascii="Tahoma" w:hAnsi="Tahoma" w:cs="Tahoma"/>
      <w:sz w:val="16"/>
      <w:szCs w:val="16"/>
    </w:rPr>
  </w:style>
  <w:style w:type="paragraph" w:customStyle="1" w:styleId="intestazioneente">
    <w:name w:val="intestazioneente"/>
    <w:basedOn w:val="Normale"/>
    <w:rsid w:val="0082267B"/>
    <w:pPr>
      <w:spacing w:after="150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A6B"/>
  </w:style>
  <w:style w:type="paragraph" w:styleId="Pidipagina">
    <w:name w:val="footer"/>
    <w:basedOn w:val="Normale"/>
    <w:link w:val="PidipaginaCarattere"/>
    <w:uiPriority w:val="99"/>
    <w:unhideWhenUsed/>
    <w:rsid w:val="00DB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A3C"/>
    <w:rPr>
      <w:rFonts w:ascii="Tahoma" w:hAnsi="Tahoma" w:cs="Tahoma"/>
      <w:sz w:val="16"/>
      <w:szCs w:val="16"/>
    </w:rPr>
  </w:style>
  <w:style w:type="paragraph" w:customStyle="1" w:styleId="intestazioneente">
    <w:name w:val="intestazioneente"/>
    <w:basedOn w:val="Normale"/>
    <w:rsid w:val="0082267B"/>
    <w:pPr>
      <w:spacing w:after="150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A6B"/>
  </w:style>
  <w:style w:type="paragraph" w:styleId="Pidipagina">
    <w:name w:val="footer"/>
    <w:basedOn w:val="Normale"/>
    <w:link w:val="PidipaginaCarattere"/>
    <w:uiPriority w:val="99"/>
    <w:unhideWhenUsed/>
    <w:rsid w:val="00DB1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2014-01-30T17:32:00Z</dcterms:created>
  <dcterms:modified xsi:type="dcterms:W3CDTF">2014-02-03T07:28:00Z</dcterms:modified>
</cp:coreProperties>
</file>