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AA" w:rsidRPr="00961364" w:rsidRDefault="00E220AA" w:rsidP="00E220AA">
      <w:pPr>
        <w:spacing w:after="120" w:line="360" w:lineRule="auto"/>
        <w:ind w:left="284" w:right="284"/>
        <w:jc w:val="center"/>
        <w:rPr>
          <w:rFonts w:ascii="Times New Roman" w:hAnsi="Times New Roman" w:cs="Times New Roman"/>
          <w:b/>
          <w:sz w:val="28"/>
          <w:szCs w:val="28"/>
        </w:rPr>
      </w:pPr>
      <w:r w:rsidRPr="00961364">
        <w:rPr>
          <w:rFonts w:ascii="Times New Roman" w:hAnsi="Times New Roman" w:cs="Times New Roman"/>
          <w:b/>
          <w:sz w:val="28"/>
          <w:szCs w:val="28"/>
        </w:rPr>
        <w:t>La passione per la Chiesa</w:t>
      </w:r>
    </w:p>
    <w:p w:rsidR="00767EED" w:rsidRPr="00E220AA" w:rsidRDefault="00E220AA">
      <w:pPr>
        <w:spacing w:after="120" w:line="360" w:lineRule="auto"/>
        <w:ind w:left="284" w:right="284"/>
        <w:jc w:val="center"/>
        <w:rPr>
          <w:rFonts w:ascii="Times New Roman" w:hAnsi="Times New Roman" w:cs="Times New Roman"/>
          <w:sz w:val="24"/>
          <w:szCs w:val="24"/>
        </w:rPr>
      </w:pPr>
      <w:r>
        <w:rPr>
          <w:rFonts w:ascii="Times New Roman" w:hAnsi="Times New Roman" w:cs="Times New Roman"/>
          <w:sz w:val="24"/>
          <w:szCs w:val="24"/>
        </w:rPr>
        <w:t>(</w:t>
      </w:r>
      <w:r w:rsidR="007E5273" w:rsidRPr="00E220AA">
        <w:rPr>
          <w:rFonts w:ascii="Times New Roman" w:hAnsi="Times New Roman" w:cs="Times New Roman"/>
          <w:sz w:val="24"/>
          <w:szCs w:val="24"/>
        </w:rPr>
        <w:t xml:space="preserve">Convegno </w:t>
      </w:r>
      <w:r>
        <w:rPr>
          <w:rFonts w:ascii="Times New Roman" w:hAnsi="Times New Roman" w:cs="Times New Roman"/>
          <w:sz w:val="24"/>
          <w:szCs w:val="24"/>
        </w:rPr>
        <w:t xml:space="preserve">nazionale degli Assistenti di ACI – Roma, </w:t>
      </w:r>
      <w:r w:rsidR="007E5273" w:rsidRPr="00E220AA">
        <w:rPr>
          <w:rFonts w:ascii="Times New Roman" w:hAnsi="Times New Roman" w:cs="Times New Roman"/>
          <w:i/>
          <w:sz w:val="24"/>
          <w:szCs w:val="24"/>
        </w:rPr>
        <w:t>21 gennaio 2015</w:t>
      </w:r>
      <w:r>
        <w:rPr>
          <w:rFonts w:ascii="Times New Roman" w:hAnsi="Times New Roman" w:cs="Times New Roman"/>
          <w:sz w:val="24"/>
          <w:szCs w:val="24"/>
        </w:rPr>
        <w:t>)</w:t>
      </w:r>
    </w:p>
    <w:p w:rsidR="00767EED" w:rsidRPr="00E220AA" w:rsidRDefault="00767EED">
      <w:pPr>
        <w:spacing w:after="120" w:line="360" w:lineRule="auto"/>
        <w:ind w:left="284" w:right="284"/>
        <w:jc w:val="both"/>
        <w:rPr>
          <w:rFonts w:ascii="Times New Roman" w:hAnsi="Times New Roman" w:cs="Times New Roman"/>
          <w:sz w:val="24"/>
          <w:szCs w:val="24"/>
        </w:rPr>
      </w:pPr>
    </w:p>
    <w:p w:rsidR="00767EED" w:rsidRPr="00E220AA" w:rsidRDefault="007E5273" w:rsidP="00961364">
      <w:pPr>
        <w:spacing w:after="120" w:line="360" w:lineRule="auto"/>
        <w:ind w:right="284"/>
        <w:jc w:val="both"/>
        <w:rPr>
          <w:rFonts w:ascii="Times New Roman" w:hAnsi="Times New Roman" w:cs="Times New Roman"/>
          <w:b/>
          <w:i/>
          <w:sz w:val="24"/>
          <w:szCs w:val="24"/>
        </w:rPr>
      </w:pPr>
      <w:r w:rsidRPr="00E220AA">
        <w:rPr>
          <w:rFonts w:ascii="Times New Roman" w:hAnsi="Times New Roman" w:cs="Times New Roman"/>
          <w:b/>
          <w:i/>
          <w:sz w:val="24"/>
          <w:szCs w:val="24"/>
        </w:rPr>
        <w:t>Introduzione</w:t>
      </w:r>
    </w:p>
    <w:p w:rsidR="00767EED" w:rsidRPr="00E220AA" w:rsidRDefault="007E5273" w:rsidP="00961364">
      <w:pPr>
        <w:spacing w:after="120" w:line="360" w:lineRule="auto"/>
        <w:ind w:right="284" w:firstLine="424"/>
        <w:jc w:val="both"/>
        <w:rPr>
          <w:rFonts w:ascii="Times New Roman" w:hAnsi="Times New Roman" w:cs="Times New Roman"/>
          <w:sz w:val="24"/>
          <w:szCs w:val="24"/>
        </w:rPr>
      </w:pPr>
      <w:r w:rsidRPr="00E220AA">
        <w:rPr>
          <w:rFonts w:ascii="Times New Roman" w:hAnsi="Times New Roman" w:cs="Times New Roman"/>
          <w:sz w:val="24"/>
          <w:szCs w:val="24"/>
        </w:rPr>
        <w:t>Entrare nelle intenzionalità delle persone, oltre che delicato, non è mai facile, ma sono dell’avviso che nel pensare a questo Convegno nazionale degli Assistenti regionali, diocesani e parrocchiali di Azione cattolica, la Presidenza abbia avuto davanti uno degli interventi più graffianti di Papa Francesco: mi riferisco a quanto disse nel maggio dello scorso anno all’Assemblea generale della Conferenza Episcopale Italiana.</w:t>
      </w:r>
    </w:p>
    <w:p w:rsidR="00767EED" w:rsidRPr="00E220AA" w:rsidRDefault="007E5273" w:rsidP="00961364">
      <w:pPr>
        <w:spacing w:after="120" w:line="360" w:lineRule="auto"/>
        <w:ind w:right="284" w:firstLine="424"/>
        <w:jc w:val="both"/>
        <w:rPr>
          <w:rFonts w:ascii="Times New Roman" w:hAnsi="Times New Roman" w:cs="Times New Roman"/>
          <w:sz w:val="24"/>
          <w:szCs w:val="24"/>
        </w:rPr>
      </w:pPr>
      <w:r w:rsidRPr="00E220AA">
        <w:rPr>
          <w:rFonts w:ascii="Times New Roman" w:hAnsi="Times New Roman" w:cs="Times New Roman"/>
          <w:sz w:val="24"/>
          <w:szCs w:val="24"/>
        </w:rPr>
        <w:t xml:space="preserve">Le </w:t>
      </w:r>
      <w:r w:rsidRPr="00E220AA">
        <w:rPr>
          <w:rFonts w:ascii="Times New Roman" w:hAnsi="Times New Roman" w:cs="Times New Roman"/>
          <w:i/>
          <w:sz w:val="24"/>
          <w:szCs w:val="24"/>
        </w:rPr>
        <w:t>Passioni</w:t>
      </w:r>
      <w:r w:rsidRPr="00E220AA">
        <w:rPr>
          <w:rFonts w:ascii="Times New Roman" w:hAnsi="Times New Roman" w:cs="Times New Roman"/>
          <w:sz w:val="24"/>
          <w:szCs w:val="24"/>
        </w:rPr>
        <w:t xml:space="preserve"> sulle quali avete articolato queste giornate – passione per la </w:t>
      </w:r>
      <w:r w:rsidRPr="00E220AA">
        <w:rPr>
          <w:rFonts w:ascii="Times New Roman" w:hAnsi="Times New Roman" w:cs="Times New Roman"/>
          <w:i/>
          <w:sz w:val="24"/>
          <w:szCs w:val="24"/>
        </w:rPr>
        <w:t>vita</w:t>
      </w:r>
      <w:r w:rsidRPr="00E220AA">
        <w:rPr>
          <w:rFonts w:ascii="Times New Roman" w:hAnsi="Times New Roman" w:cs="Times New Roman"/>
          <w:sz w:val="24"/>
          <w:szCs w:val="24"/>
        </w:rPr>
        <w:t xml:space="preserve">, passione per la </w:t>
      </w:r>
      <w:r w:rsidRPr="00E220AA">
        <w:rPr>
          <w:rFonts w:ascii="Times New Roman" w:hAnsi="Times New Roman" w:cs="Times New Roman"/>
          <w:i/>
          <w:sz w:val="24"/>
          <w:szCs w:val="24"/>
        </w:rPr>
        <w:t>Chiesa</w:t>
      </w:r>
      <w:r w:rsidRPr="00E220AA">
        <w:rPr>
          <w:rFonts w:ascii="Times New Roman" w:hAnsi="Times New Roman" w:cs="Times New Roman"/>
          <w:sz w:val="24"/>
          <w:szCs w:val="24"/>
        </w:rPr>
        <w:t xml:space="preserve"> e per la </w:t>
      </w:r>
      <w:r w:rsidRPr="00E220AA">
        <w:rPr>
          <w:rFonts w:ascii="Times New Roman" w:hAnsi="Times New Roman" w:cs="Times New Roman"/>
          <w:i/>
          <w:sz w:val="24"/>
          <w:szCs w:val="24"/>
        </w:rPr>
        <w:t>laicità</w:t>
      </w:r>
      <w:r w:rsidRPr="00E220AA">
        <w:rPr>
          <w:rFonts w:ascii="Times New Roman" w:hAnsi="Times New Roman" w:cs="Times New Roman"/>
          <w:sz w:val="24"/>
          <w:szCs w:val="24"/>
        </w:rPr>
        <w:t xml:space="preserve"> – mi hanno, infatti, riportato alla memoria del cuore i tre punti sviluppati dal Papa in quell’occasione, nonché le domande puntuali che ci pose e che, in fondo, attendono ancora e continuamente la nostra risposta.</w:t>
      </w:r>
      <w:r w:rsidR="00BE165B">
        <w:rPr>
          <w:rFonts w:ascii="Times New Roman" w:hAnsi="Times New Roman" w:cs="Times New Roman"/>
          <w:sz w:val="24"/>
          <w:szCs w:val="24"/>
        </w:rPr>
        <w:t xml:space="preserve"> Quella di tutti. Non solo quella dei </w:t>
      </w:r>
      <w:r w:rsidR="00386FB4">
        <w:rPr>
          <w:rFonts w:ascii="Times New Roman" w:hAnsi="Times New Roman" w:cs="Times New Roman"/>
          <w:sz w:val="24"/>
          <w:szCs w:val="24"/>
        </w:rPr>
        <w:t>v</w:t>
      </w:r>
      <w:r w:rsidR="00BE165B">
        <w:rPr>
          <w:rFonts w:ascii="Times New Roman" w:hAnsi="Times New Roman" w:cs="Times New Roman"/>
          <w:sz w:val="24"/>
          <w:szCs w:val="24"/>
        </w:rPr>
        <w:t>escovi.</w:t>
      </w:r>
    </w:p>
    <w:p w:rsidR="00BE165B" w:rsidRDefault="00BE165B" w:rsidP="00961364">
      <w:pPr>
        <w:pStyle w:val="Paragrafoelenco"/>
        <w:spacing w:after="120" w:line="360" w:lineRule="auto"/>
        <w:ind w:left="0" w:right="284"/>
        <w:jc w:val="both"/>
        <w:rPr>
          <w:rFonts w:ascii="Times New Roman" w:hAnsi="Times New Roman" w:cs="Times New Roman"/>
          <w:b/>
          <w:i/>
          <w:sz w:val="24"/>
          <w:szCs w:val="24"/>
        </w:rPr>
      </w:pPr>
    </w:p>
    <w:p w:rsidR="00E220AA" w:rsidRPr="00E220AA" w:rsidRDefault="00E220AA" w:rsidP="00961364">
      <w:pPr>
        <w:pStyle w:val="Paragrafoelenco"/>
        <w:numPr>
          <w:ilvl w:val="0"/>
          <w:numId w:val="1"/>
        </w:numPr>
        <w:spacing w:after="120" w:line="360" w:lineRule="auto"/>
        <w:ind w:left="0" w:right="284"/>
        <w:jc w:val="both"/>
        <w:rPr>
          <w:rFonts w:ascii="Times New Roman" w:hAnsi="Times New Roman" w:cs="Times New Roman"/>
          <w:b/>
          <w:i/>
          <w:sz w:val="24"/>
          <w:szCs w:val="24"/>
        </w:rPr>
      </w:pPr>
      <w:r w:rsidRPr="00E220AA">
        <w:rPr>
          <w:rFonts w:ascii="Times New Roman" w:hAnsi="Times New Roman" w:cs="Times New Roman"/>
          <w:b/>
          <w:i/>
          <w:sz w:val="24"/>
          <w:szCs w:val="24"/>
        </w:rPr>
        <w:t>Di “</w:t>
      </w:r>
      <w:r w:rsidR="00961364">
        <w:rPr>
          <w:rFonts w:ascii="Times New Roman" w:hAnsi="Times New Roman" w:cs="Times New Roman"/>
          <w:b/>
          <w:i/>
          <w:sz w:val="24"/>
          <w:szCs w:val="24"/>
        </w:rPr>
        <w:t>p</w:t>
      </w:r>
      <w:r w:rsidRPr="00E220AA">
        <w:rPr>
          <w:rFonts w:ascii="Times New Roman" w:hAnsi="Times New Roman" w:cs="Times New Roman"/>
          <w:b/>
          <w:i/>
          <w:sz w:val="24"/>
          <w:szCs w:val="24"/>
        </w:rPr>
        <w:t>assione</w:t>
      </w:r>
      <w:r w:rsidR="00BE165B">
        <w:rPr>
          <w:rFonts w:ascii="Times New Roman" w:hAnsi="Times New Roman" w:cs="Times New Roman"/>
          <w:b/>
          <w:i/>
          <w:sz w:val="24"/>
          <w:szCs w:val="24"/>
        </w:rPr>
        <w:t xml:space="preserve"> per la Chiesa</w:t>
      </w:r>
      <w:r w:rsidRPr="00E220AA">
        <w:rPr>
          <w:rFonts w:ascii="Times New Roman" w:hAnsi="Times New Roman" w:cs="Times New Roman"/>
          <w:b/>
          <w:i/>
          <w:sz w:val="24"/>
          <w:szCs w:val="24"/>
        </w:rPr>
        <w:t xml:space="preserve">” si vive! </w:t>
      </w:r>
    </w:p>
    <w:p w:rsidR="00767EED" w:rsidRPr="00E220AA" w:rsidRDefault="007E5273" w:rsidP="00961364">
      <w:pPr>
        <w:spacing w:after="120" w:line="360" w:lineRule="auto"/>
        <w:ind w:right="284" w:firstLine="424"/>
        <w:jc w:val="both"/>
        <w:rPr>
          <w:rFonts w:ascii="Times New Roman" w:hAnsi="Times New Roman" w:cs="Times New Roman"/>
          <w:sz w:val="24"/>
          <w:szCs w:val="24"/>
        </w:rPr>
      </w:pPr>
      <w:r w:rsidRPr="00E220AA">
        <w:rPr>
          <w:rFonts w:ascii="Times New Roman" w:hAnsi="Times New Roman" w:cs="Times New Roman"/>
          <w:sz w:val="24"/>
          <w:szCs w:val="24"/>
        </w:rPr>
        <w:t xml:space="preserve">Volendo rimanere nel tema a me affidatomi, </w:t>
      </w:r>
      <w:r w:rsidRPr="00E220AA">
        <w:rPr>
          <w:rFonts w:ascii="Times New Roman" w:hAnsi="Times New Roman" w:cs="Times New Roman"/>
          <w:i/>
          <w:sz w:val="24"/>
          <w:szCs w:val="24"/>
        </w:rPr>
        <w:t>La passione per la Chiesa</w:t>
      </w:r>
      <w:r w:rsidRPr="00E220AA">
        <w:rPr>
          <w:rFonts w:ascii="Times New Roman" w:hAnsi="Times New Roman" w:cs="Times New Roman"/>
          <w:sz w:val="24"/>
          <w:szCs w:val="24"/>
        </w:rPr>
        <w:t>, mi introduco soffermandomi sul passaggio centrale, laddove il Santo Padre proponeva a noi vescovi un serio esame di coscienza – e sono certo di poterlo estendere a ciascuno di voi, in virtù di quella consonanza che lega l’</w:t>
      </w:r>
      <w:r w:rsidR="003C7456">
        <w:rPr>
          <w:rFonts w:ascii="Times New Roman" w:hAnsi="Times New Roman" w:cs="Times New Roman"/>
          <w:sz w:val="24"/>
          <w:szCs w:val="24"/>
        </w:rPr>
        <w:t>ACI</w:t>
      </w:r>
      <w:r w:rsidRPr="00E220AA">
        <w:rPr>
          <w:rFonts w:ascii="Times New Roman" w:hAnsi="Times New Roman" w:cs="Times New Roman"/>
          <w:sz w:val="24"/>
          <w:szCs w:val="24"/>
        </w:rPr>
        <w:t xml:space="preserve"> </w:t>
      </w:r>
      <w:r w:rsidR="00BE165B">
        <w:rPr>
          <w:rFonts w:ascii="Times New Roman" w:hAnsi="Times New Roman" w:cs="Times New Roman"/>
          <w:sz w:val="24"/>
          <w:szCs w:val="24"/>
        </w:rPr>
        <w:t xml:space="preserve">ai Pastori della Chiesa </w:t>
      </w:r>
      <w:r w:rsidRPr="00E220AA">
        <w:rPr>
          <w:rFonts w:ascii="Times New Roman" w:hAnsi="Times New Roman" w:cs="Times New Roman"/>
          <w:sz w:val="24"/>
          <w:szCs w:val="24"/>
        </w:rPr>
        <w:t>–; un esame di coscienza proprio sulla qualità della nostra appartenenza ecclesiale.</w:t>
      </w:r>
    </w:p>
    <w:p w:rsidR="00767EED" w:rsidRPr="00E220AA" w:rsidRDefault="007E5273" w:rsidP="00961364">
      <w:pPr>
        <w:pStyle w:val="NormaleWeb"/>
        <w:spacing w:after="120" w:afterAutospacing="0" w:line="360" w:lineRule="auto"/>
        <w:ind w:right="284" w:firstLine="424"/>
        <w:jc w:val="both"/>
        <w:rPr>
          <w:rFonts w:eastAsiaTheme="minorHAnsi"/>
          <w:lang w:eastAsia="en-US"/>
        </w:rPr>
      </w:pPr>
      <w:r w:rsidRPr="00E220AA">
        <w:rPr>
          <w:rFonts w:eastAsiaTheme="minorHAnsi"/>
          <w:lang w:eastAsia="en-US"/>
        </w:rPr>
        <w:t>«Che immagine ho della Chiesa, della mia comunità ecclesiale? Me ne sento figlio? So ringraziare Dio, o ne colgo soprattutto i ritardi, i difetti e le mancanze? Quanto sono disposto a soffrire per essa?».</w:t>
      </w:r>
    </w:p>
    <w:p w:rsidR="00767EED" w:rsidRPr="00E220AA" w:rsidRDefault="007E5273" w:rsidP="00961364">
      <w:pPr>
        <w:pStyle w:val="NormaleWeb"/>
        <w:spacing w:after="120" w:afterAutospacing="0" w:line="360" w:lineRule="auto"/>
        <w:ind w:right="284" w:firstLine="424"/>
        <w:jc w:val="both"/>
        <w:rPr>
          <w:rFonts w:eastAsiaTheme="minorHAnsi"/>
          <w:lang w:eastAsia="en-US"/>
        </w:rPr>
      </w:pPr>
      <w:r w:rsidRPr="00E220AA">
        <w:rPr>
          <w:rFonts w:eastAsiaTheme="minorHAnsi"/>
          <w:lang w:eastAsia="en-US"/>
        </w:rPr>
        <w:t>Sono domande impegnative. Per tutti.  </w:t>
      </w:r>
    </w:p>
    <w:p w:rsidR="00767EED" w:rsidRPr="00E220AA" w:rsidRDefault="007E5273" w:rsidP="00961364">
      <w:pPr>
        <w:pStyle w:val="NormaleWeb"/>
        <w:spacing w:after="120" w:afterAutospacing="0" w:line="360" w:lineRule="auto"/>
        <w:ind w:right="284" w:firstLine="424"/>
        <w:jc w:val="both"/>
        <w:rPr>
          <w:rFonts w:eastAsiaTheme="minorHAnsi"/>
          <w:lang w:eastAsia="en-US"/>
        </w:rPr>
      </w:pPr>
      <w:r w:rsidRPr="00E220AA">
        <w:rPr>
          <w:rFonts w:eastAsiaTheme="minorHAnsi"/>
          <w:lang w:eastAsia="en-US"/>
        </w:rPr>
        <w:t xml:space="preserve">«La Chiesa – proseguiva il Papa – è la grazia di cui sentirci profondamente debitori»; grazia che impegna al dono e alla responsabilità dell’unità: lo sottolineo </w:t>
      </w:r>
      <w:r w:rsidRPr="00E220AA">
        <w:rPr>
          <w:rFonts w:eastAsiaTheme="minorHAnsi"/>
          <w:lang w:eastAsia="en-US"/>
        </w:rPr>
        <w:lastRenderedPageBreak/>
        <w:t>non soltanto perché siamo nel cuore della Settimana di preghiera per l’unità dei cristiani, ma perché quest’orizzonte deve attraversare anzitutto le nostre comunità ecclesiali, nella consapevolezza che  «la mancanza o comunque la povertà di comunione costituisce lo scandalo più grande, l’eresia che deturpa il volto del Signore e dilania la sua Chiesa. Nulla giustifica la divisione». Quello che invece ci è chiesto è di «rifuggire da tentazioni che ci sfigurano: le chiacchiere, le mezze verità che diventano bugie, la litania delle lamentele che tradisce intime delusioni; la durezza di chi giudica senza coinvolgersi e il lassismo di quanti accondiscendono senza farsi carico dell’altro; e la pretesa di quanti vorrebbero difendere l’unità negando le diversità, umiliando così i doni con cui Dio continua a rendere giovane e bella la sua Chiesa…».</w:t>
      </w:r>
    </w:p>
    <w:p w:rsidR="00767EED" w:rsidRPr="00E220AA" w:rsidRDefault="007E5273" w:rsidP="00961364">
      <w:pPr>
        <w:pStyle w:val="NormaleWeb"/>
        <w:spacing w:after="120" w:afterAutospacing="0" w:line="360" w:lineRule="auto"/>
        <w:ind w:right="284" w:firstLine="424"/>
        <w:jc w:val="both"/>
        <w:rPr>
          <w:rFonts w:eastAsiaTheme="minorHAnsi"/>
          <w:lang w:eastAsia="en-US"/>
        </w:rPr>
      </w:pPr>
      <w:r w:rsidRPr="00E220AA">
        <w:rPr>
          <w:rFonts w:eastAsiaTheme="minorHAnsi"/>
          <w:lang w:eastAsia="en-US"/>
        </w:rPr>
        <w:t xml:space="preserve">La Chiesa – evidenziava ancora il Papa – è grazia che «richiede un cuore spoglio di ogni interesse mondano, lontano dalla vanità e dalla discordia; un cuore accogliente, capace di sentire con gli altri e anche di considerarli più degni di se stessi». </w:t>
      </w:r>
    </w:p>
    <w:p w:rsidR="00767EED" w:rsidRPr="00E220AA" w:rsidRDefault="007E5273" w:rsidP="00961364">
      <w:pPr>
        <w:pStyle w:val="NormaleWeb"/>
        <w:spacing w:after="120" w:afterAutospacing="0" w:line="360" w:lineRule="auto"/>
        <w:ind w:right="284" w:firstLine="424"/>
        <w:jc w:val="both"/>
        <w:rPr>
          <w:rFonts w:eastAsiaTheme="minorHAnsi"/>
          <w:lang w:eastAsia="en-US"/>
        </w:rPr>
      </w:pPr>
      <w:r w:rsidRPr="00E220AA">
        <w:rPr>
          <w:rFonts w:eastAsiaTheme="minorHAnsi"/>
          <w:lang w:eastAsia="en-US"/>
        </w:rPr>
        <w:t>A questo punto, il Santo Padre – in un passaggio che interpella direttamente la figura del vescovo – metteva in fila alcune esortazioni che rilette alla luce di questo nostro Convegno, assumono un significato di estrema attualità.</w:t>
      </w:r>
    </w:p>
    <w:p w:rsidR="00767EED" w:rsidRPr="00E220AA" w:rsidRDefault="007E5273" w:rsidP="00961364">
      <w:pPr>
        <w:pStyle w:val="NormaleWeb"/>
        <w:spacing w:after="120" w:afterAutospacing="0" w:line="360" w:lineRule="auto"/>
        <w:ind w:right="284" w:firstLine="424"/>
        <w:jc w:val="both"/>
        <w:rPr>
          <w:rFonts w:eastAsiaTheme="minorHAnsi"/>
          <w:lang w:eastAsia="en-US"/>
        </w:rPr>
      </w:pPr>
      <w:r w:rsidRPr="00E220AA">
        <w:rPr>
          <w:rFonts w:eastAsiaTheme="minorHAnsi"/>
          <w:lang w:eastAsia="en-US"/>
        </w:rPr>
        <w:t>«Ascoltate il gregge. Affidatevi al suo senso di fede e di Chiesa. Abbiate fiducia che il popolo santo di Dio ha il polso per individuare le strade giuste. Accompagnate con larghezza la crescita di una corresponsabilità laicale; riconoscete spazi di pensiero, di progettazione e di azione alle donne e ai giovani: con le loro intuizioni e il loro aiuto riuscirete a non attardarvi ancora su una pastorale di conservazione – di fatto generica, dispersiva, frammentata e poco influente – per assumere, invece, una pastorale che faccia perno sull’essenziale».</w:t>
      </w:r>
    </w:p>
    <w:p w:rsidR="00767EED" w:rsidRPr="00E220AA" w:rsidRDefault="007E5273" w:rsidP="00961364">
      <w:pPr>
        <w:pStyle w:val="NormaleWeb"/>
        <w:spacing w:after="120" w:afterAutospacing="0" w:line="360" w:lineRule="auto"/>
        <w:ind w:right="284" w:firstLine="424"/>
        <w:jc w:val="both"/>
        <w:rPr>
          <w:rFonts w:eastAsiaTheme="minorHAnsi"/>
          <w:lang w:eastAsia="en-US"/>
        </w:rPr>
      </w:pPr>
      <w:r w:rsidRPr="00E220AA">
        <w:rPr>
          <w:rFonts w:eastAsiaTheme="minorHAnsi"/>
          <w:lang w:eastAsia="en-US"/>
        </w:rPr>
        <w:t xml:space="preserve">Cari amici, la passione ecclesiale si nutre di questo orizzonte, del quale l’Azione Cattolica – per vocazione e missione – è la prima interprete. Il “senso di fede e di Chiesa”, il “polso per individuare le strade giuste”, un senso di sana “corresponsabilità laicale” sono elementi che appartengono al Dna dell’Associazione. Non che per questo siano scontati o dati una volta per tutte: non lo </w:t>
      </w:r>
      <w:r w:rsidRPr="00E220AA">
        <w:rPr>
          <w:rFonts w:eastAsiaTheme="minorHAnsi"/>
          <w:lang w:eastAsia="en-US"/>
        </w:rPr>
        <w:lastRenderedPageBreak/>
        <w:t xml:space="preserve">sono per le nostre Chiese – e le difficoltà che spesso incontrate nel farvi riconoscere lo dimostrano – e forse non lo sono nemmeno per noi. Per questo la domanda che fa da sottotitolo al Convegno, </w:t>
      </w:r>
      <w:r w:rsidRPr="00E220AA">
        <w:rPr>
          <w:rFonts w:eastAsiaTheme="minorHAnsi"/>
          <w:i/>
          <w:lang w:eastAsia="en-US"/>
        </w:rPr>
        <w:t>Quale spiritualità per l’</w:t>
      </w:r>
      <w:r w:rsidR="003C7456">
        <w:rPr>
          <w:rFonts w:eastAsiaTheme="minorHAnsi"/>
          <w:i/>
          <w:lang w:eastAsia="en-US"/>
        </w:rPr>
        <w:t>ACI</w:t>
      </w:r>
      <w:r w:rsidRPr="00E220AA">
        <w:rPr>
          <w:rFonts w:eastAsiaTheme="minorHAnsi"/>
          <w:i/>
          <w:lang w:eastAsia="en-US"/>
        </w:rPr>
        <w:t>?</w:t>
      </w:r>
      <w:r w:rsidRPr="00E220AA">
        <w:rPr>
          <w:rFonts w:eastAsiaTheme="minorHAnsi"/>
          <w:lang w:eastAsia="en-US"/>
        </w:rPr>
        <w:t>, è tutt’altro che retorica: contiene, piuttosto, la cifra per riappropriarsi di un’identità, in spirito di comunione ecclesiale e di servizio.</w:t>
      </w:r>
    </w:p>
    <w:p w:rsidR="00767EED" w:rsidRPr="00E220AA" w:rsidRDefault="007E5273" w:rsidP="00961364">
      <w:pPr>
        <w:pStyle w:val="NormaleWeb"/>
        <w:numPr>
          <w:ilvl w:val="0"/>
          <w:numId w:val="1"/>
        </w:numPr>
        <w:spacing w:after="120" w:afterAutospacing="0" w:line="360" w:lineRule="auto"/>
        <w:ind w:left="0" w:right="284"/>
        <w:jc w:val="both"/>
        <w:rPr>
          <w:rFonts w:eastAsiaTheme="minorHAnsi"/>
          <w:b/>
          <w:i/>
          <w:lang w:eastAsia="en-US"/>
        </w:rPr>
      </w:pPr>
      <w:r w:rsidRPr="00E220AA">
        <w:rPr>
          <w:rFonts w:eastAsiaTheme="minorHAnsi"/>
          <w:b/>
          <w:i/>
          <w:lang w:eastAsia="en-US"/>
        </w:rPr>
        <w:t>Per un cammino di Chiesa</w:t>
      </w:r>
    </w:p>
    <w:p w:rsidR="00767EED" w:rsidRPr="00E220AA" w:rsidRDefault="007E5273" w:rsidP="00961364">
      <w:pPr>
        <w:spacing w:after="120" w:line="360" w:lineRule="auto"/>
        <w:ind w:right="340" w:firstLine="368"/>
        <w:jc w:val="both"/>
        <w:rPr>
          <w:rFonts w:ascii="Times New Roman" w:hAnsi="Times New Roman" w:cs="Times New Roman"/>
          <w:sz w:val="24"/>
          <w:szCs w:val="24"/>
        </w:rPr>
      </w:pPr>
      <w:bookmarkStart w:id="0" w:name="La_gioia_del_Vangelo"/>
      <w:r w:rsidRPr="00E220AA">
        <w:rPr>
          <w:rFonts w:ascii="Times New Roman" w:hAnsi="Times New Roman" w:cs="Times New Roman"/>
          <w:sz w:val="24"/>
          <w:szCs w:val="24"/>
        </w:rPr>
        <w:t>“La gioia del Vangelo</w:t>
      </w:r>
      <w:bookmarkEnd w:id="0"/>
      <w:r w:rsidRPr="00E220AA">
        <w:rPr>
          <w:rFonts w:ascii="Times New Roman" w:hAnsi="Times New Roman" w:cs="Times New Roman"/>
          <w:sz w:val="24"/>
          <w:szCs w:val="24"/>
        </w:rPr>
        <w:t xml:space="preserve"> riempie il cuore e la vita intera di coloro che si incontrano con Gesù – scrive Papa Francesco aprendo l’</w:t>
      </w:r>
      <w:r w:rsidRPr="00E220AA">
        <w:rPr>
          <w:rFonts w:ascii="Times New Roman" w:hAnsi="Times New Roman" w:cs="Times New Roman"/>
          <w:i/>
          <w:sz w:val="24"/>
          <w:szCs w:val="24"/>
        </w:rPr>
        <w:t>Evangelii gaudium</w:t>
      </w:r>
      <w:r w:rsidRPr="00E220AA">
        <w:rPr>
          <w:rFonts w:ascii="Times New Roman" w:hAnsi="Times New Roman" w:cs="Times New Roman"/>
          <w:sz w:val="24"/>
          <w:szCs w:val="24"/>
        </w:rPr>
        <w:t xml:space="preserve"> –. Coloro che si lasciano salvare da Lui sono liberati dal peccato, dalla tristezza, dal vuoto interiore, dall’isolamento. Con Gesù Cristo sempre nasce e rinasce la gioia” (EG 1).</w:t>
      </w:r>
    </w:p>
    <w:p w:rsidR="00767EED" w:rsidRPr="00E220AA" w:rsidRDefault="007E5273" w:rsidP="00961364">
      <w:pPr>
        <w:spacing w:after="120" w:line="360" w:lineRule="auto"/>
        <w:ind w:right="340" w:firstLine="368"/>
        <w:jc w:val="both"/>
        <w:rPr>
          <w:rFonts w:ascii="Times New Roman" w:hAnsi="Times New Roman" w:cs="Times New Roman"/>
          <w:sz w:val="24"/>
          <w:szCs w:val="24"/>
        </w:rPr>
      </w:pPr>
      <w:r w:rsidRPr="00E220AA">
        <w:rPr>
          <w:rFonts w:ascii="Times New Roman" w:hAnsi="Times New Roman" w:cs="Times New Roman"/>
          <w:sz w:val="24"/>
          <w:szCs w:val="24"/>
        </w:rPr>
        <w:t>Cuore dell’Associazione e della nostra stessa vita è la relazione con il mistero della persona di Gesù, relazione a cui ci si affida, che non ci appartiene: fa parte della logica dell’amore. Coltivare questa relazione, cercare i segni della presenza del Signore nella preghiera, nella Parola, nel povero… ci porta a comprendere la vita in maniera nuova, a spiegarla in maniera non convenzionale, perché arricchita del “punto di vista di Dio”.</w:t>
      </w:r>
    </w:p>
    <w:p w:rsidR="00767EED" w:rsidRPr="00E220AA" w:rsidRDefault="007E5273" w:rsidP="00961364">
      <w:pPr>
        <w:spacing w:after="120" w:line="360" w:lineRule="auto"/>
        <w:ind w:right="340" w:firstLine="368"/>
        <w:jc w:val="both"/>
        <w:rPr>
          <w:rFonts w:ascii="Times New Roman" w:hAnsi="Times New Roman" w:cs="Times New Roman"/>
          <w:sz w:val="24"/>
          <w:szCs w:val="24"/>
        </w:rPr>
      </w:pPr>
      <w:r w:rsidRPr="00E220AA">
        <w:rPr>
          <w:rFonts w:ascii="Times New Roman" w:hAnsi="Times New Roman" w:cs="Times New Roman"/>
          <w:sz w:val="24"/>
          <w:szCs w:val="24"/>
        </w:rPr>
        <w:t xml:space="preserve">Credo che sia necessario diventare sempre più consapevoli del carattere alternativo di questo sguardo che anima la Chiesa rispetto a ogni comunità umana: la sua originalità sta proprio nel suo radicarsi nella fede, nel mistero della Pasqua di Cristo, nell’amore di Dio che ci viene incontro, come ci ricorda la </w:t>
      </w:r>
      <w:r w:rsidRPr="00E220AA">
        <w:rPr>
          <w:rFonts w:ascii="Times New Roman" w:hAnsi="Times New Roman" w:cs="Times New Roman"/>
          <w:i/>
          <w:sz w:val="24"/>
          <w:szCs w:val="24"/>
        </w:rPr>
        <w:t>Dei Verbum</w:t>
      </w:r>
      <w:r w:rsidRPr="00E220AA">
        <w:rPr>
          <w:rFonts w:ascii="Times New Roman" w:hAnsi="Times New Roman" w:cs="Times New Roman"/>
          <w:sz w:val="24"/>
          <w:szCs w:val="24"/>
        </w:rPr>
        <w:t xml:space="preserve">. È a partire dalla coscienza di una fede come incontro con il mistero di Dio, che è possibile vivere una Chiesa che sia totalmente nel mondo – con amore e per amore – e al tempo stesso libera e forte di quella libertà e di quella forza che le vengono da Dio. </w:t>
      </w:r>
    </w:p>
    <w:p w:rsidR="00767EED" w:rsidRPr="00E220AA" w:rsidRDefault="007E5273" w:rsidP="00961364">
      <w:pPr>
        <w:spacing w:after="120" w:line="360" w:lineRule="auto"/>
        <w:ind w:right="340" w:firstLine="368"/>
        <w:jc w:val="both"/>
        <w:rPr>
          <w:rFonts w:ascii="Times New Roman" w:hAnsi="Times New Roman" w:cs="Times New Roman"/>
          <w:sz w:val="24"/>
          <w:szCs w:val="24"/>
        </w:rPr>
      </w:pPr>
      <w:r w:rsidRPr="00E220AA">
        <w:rPr>
          <w:rFonts w:ascii="Times New Roman" w:hAnsi="Times New Roman" w:cs="Times New Roman"/>
          <w:sz w:val="24"/>
          <w:szCs w:val="24"/>
        </w:rPr>
        <w:t xml:space="preserve">Come rilevavo poco fa, tutto questo nella società e nella Chiesa di oggi non è certo scontato. Per esperienza diretta (e sofferta) conosciamo la stanchezza e la rassegnazione che attraversano tante comunità cristiane, ma non solo. C’è una stanchezza esistenziale profonda nelle persone e dipende da molti fattori: molte cose le hanno deluse, quante persone si aspettavano forse cambiamenti belli e grandi per la propria vita come per quella della società e della Chiesa, e si rendono conto che </w:t>
      </w:r>
      <w:r w:rsidRPr="00E220AA">
        <w:rPr>
          <w:rFonts w:ascii="Times New Roman" w:hAnsi="Times New Roman" w:cs="Times New Roman"/>
          <w:sz w:val="24"/>
          <w:szCs w:val="24"/>
        </w:rPr>
        <w:lastRenderedPageBreak/>
        <w:t xml:space="preserve">invece l’esistenza è segnata dalla routine, da una consuetudine grigia che sembra che solo eventi eccezionali possano contribuire a svegliare. E spesso sono eventi tragici, che fanno prendere atto di una violenza che colpisce in maniera cieca e – almeno a livello di percezione – contribuisce a rendere la vita di ognuno meno sicura, più esposta, più fragile. </w:t>
      </w:r>
    </w:p>
    <w:p w:rsidR="00767EED" w:rsidRPr="00E220AA" w:rsidRDefault="007E5273" w:rsidP="00961364">
      <w:pPr>
        <w:pStyle w:val="Corpo"/>
        <w:spacing w:after="120" w:line="360" w:lineRule="auto"/>
        <w:ind w:right="340" w:firstLine="284"/>
        <w:jc w:val="both"/>
        <w:rPr>
          <w:rFonts w:ascii="Times New Roman" w:eastAsia="Times New Roman" w:hAnsi="Times New Roman" w:cs="Times New Roman"/>
          <w:sz w:val="24"/>
          <w:szCs w:val="24"/>
          <w:lang w:eastAsia="it-IT"/>
        </w:rPr>
      </w:pPr>
      <w:r w:rsidRPr="00E220AA">
        <w:rPr>
          <w:rFonts w:ascii="Times New Roman" w:hAnsi="Times New Roman" w:cs="Times New Roman"/>
          <w:color w:val="auto"/>
          <w:sz w:val="24"/>
          <w:szCs w:val="24"/>
        </w:rPr>
        <w:t xml:space="preserve">Su questo sfondo, cala dirompente la proposta di Papa Francesco, che a più riprese sottolinea per la Chiesa la necessità di </w:t>
      </w:r>
      <w:r w:rsidRPr="00E220AA">
        <w:rPr>
          <w:rFonts w:ascii="Times New Roman" w:hAnsi="Times New Roman" w:cs="Times New Roman"/>
          <w:sz w:val="24"/>
          <w:szCs w:val="24"/>
        </w:rPr>
        <w:t xml:space="preserve">passare da una pastorale di semplice conservazione a una pastorale decisamente missionaria. </w:t>
      </w:r>
      <w:r w:rsidRPr="00E220AA">
        <w:rPr>
          <w:rFonts w:ascii="Times New Roman" w:eastAsia="Times New Roman" w:hAnsi="Times New Roman" w:cs="Times New Roman"/>
          <w:sz w:val="24"/>
          <w:szCs w:val="24"/>
          <w:lang w:eastAsia="it-IT"/>
        </w:rPr>
        <w:t>È una proposta esigente, che domanda quella fiducia del cuore e della mente che impedisce di lasciarsi prendere da un “pessimismo sterile” (EG 84). Domanda di saper riconoscere come anche nei deserti della società ci siano molti segni della “sete di Dio”, rispetto ai quali c’è bisogno di persone di speranza (EG 86). Domanda, soprattutto – e qui torniamo con forza a noi – “un improrogabile rinnovamento ecclesiale”, che passa dal far crescere “la coscienza dell’identità e della missione del laico nella Chiesa”.</w:t>
      </w:r>
    </w:p>
    <w:p w:rsidR="00767EED" w:rsidRPr="00E220AA" w:rsidRDefault="007E5273" w:rsidP="00961364">
      <w:pPr>
        <w:pStyle w:val="Corpo"/>
        <w:spacing w:after="120" w:line="360" w:lineRule="auto"/>
        <w:ind w:right="340" w:firstLine="284"/>
        <w:jc w:val="both"/>
        <w:rPr>
          <w:rFonts w:ascii="Times New Roman" w:eastAsia="Times New Roman" w:hAnsi="Times New Roman" w:cs="Times New Roman"/>
          <w:sz w:val="24"/>
          <w:szCs w:val="24"/>
          <w:lang w:eastAsia="it-IT"/>
        </w:rPr>
      </w:pPr>
      <w:r w:rsidRPr="00E220AA">
        <w:rPr>
          <w:rFonts w:ascii="Times New Roman" w:eastAsia="Times New Roman" w:hAnsi="Times New Roman" w:cs="Times New Roman"/>
          <w:sz w:val="24"/>
          <w:szCs w:val="24"/>
          <w:lang w:eastAsia="it-IT"/>
        </w:rPr>
        <w:t>Al riguardo, talora – nota il Papa – “un eccessivo clericalismo” mantiene i laici “al margine delle decisioni” (EG 102). Talvolta, mi permetto di aggiungere io, è lo stesso laico a considerarsi promosso quando riesce a svolgere un servizio analogo a quello del prete: il superamento di una mentalità clericale è un passo veramente decisivo… Ne è parte una maggiore valorizzazione anche della presenza delle donne “nei diversi luoghi dove vengono prese le decisioni importanti, tanto nella Chiesa come nelle strutture sociali” (EG 103): con altre parole e in altro contesto, Papa Francesco l’ha puntualmente rilevato anche nei giorni scorsi, durante il viaggio apostolico nelle Filippine.</w:t>
      </w:r>
    </w:p>
    <w:p w:rsidR="00767EED" w:rsidRPr="00E220AA" w:rsidRDefault="007E5273" w:rsidP="00961364">
      <w:pPr>
        <w:pStyle w:val="Corpo"/>
        <w:spacing w:after="120" w:line="360" w:lineRule="auto"/>
        <w:ind w:right="340"/>
        <w:jc w:val="both"/>
        <w:rPr>
          <w:rFonts w:ascii="Times New Roman" w:eastAsia="Times New Roman" w:hAnsi="Times New Roman" w:cs="Times New Roman"/>
          <w:sz w:val="24"/>
          <w:szCs w:val="24"/>
          <w:lang w:eastAsia="it-IT"/>
        </w:rPr>
      </w:pPr>
      <w:r w:rsidRPr="00E220AA">
        <w:rPr>
          <w:rFonts w:ascii="Times New Roman" w:eastAsia="Times New Roman" w:hAnsi="Times New Roman" w:cs="Times New Roman"/>
          <w:sz w:val="24"/>
          <w:szCs w:val="24"/>
          <w:lang w:eastAsia="it-IT"/>
        </w:rPr>
        <w:t xml:space="preserve">L’esperienza ecclesiale alla quale il Papa non si stanca di richiamarci è dunque viva, propositiva e cordiale: “Sogno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w:t>
      </w:r>
      <w:r w:rsidRPr="00E220AA">
        <w:rPr>
          <w:rFonts w:ascii="Times New Roman" w:eastAsia="Times New Roman" w:hAnsi="Times New Roman" w:cs="Times New Roman"/>
          <w:sz w:val="24"/>
          <w:szCs w:val="24"/>
          <w:lang w:eastAsia="it-IT"/>
        </w:rPr>
        <w:lastRenderedPageBreak/>
        <w:t>«uscita» e favorisca così la risposta positiva di tutti coloro ai quali Gesù offre la sua amicizia” (EG 27).</w:t>
      </w:r>
    </w:p>
    <w:p w:rsidR="00767EED" w:rsidRPr="00E220AA" w:rsidRDefault="00767EED" w:rsidP="00961364">
      <w:pPr>
        <w:pStyle w:val="Corpo"/>
        <w:spacing w:after="120" w:line="360" w:lineRule="auto"/>
        <w:ind w:right="340"/>
        <w:jc w:val="both"/>
        <w:rPr>
          <w:rFonts w:ascii="Times New Roman" w:eastAsia="Times New Roman" w:hAnsi="Times New Roman" w:cs="Times New Roman"/>
          <w:i/>
          <w:sz w:val="24"/>
          <w:szCs w:val="24"/>
          <w:lang w:eastAsia="it-IT"/>
        </w:rPr>
      </w:pPr>
    </w:p>
    <w:p w:rsidR="00961364" w:rsidRPr="00961364" w:rsidRDefault="00961364" w:rsidP="00961364">
      <w:pPr>
        <w:pStyle w:val="Corpo"/>
        <w:numPr>
          <w:ilvl w:val="0"/>
          <w:numId w:val="1"/>
        </w:numPr>
        <w:autoSpaceDE w:val="0"/>
        <w:autoSpaceDN w:val="0"/>
        <w:adjustRightInd w:val="0"/>
        <w:spacing w:line="360" w:lineRule="auto"/>
        <w:ind w:left="0" w:right="340"/>
        <w:jc w:val="both"/>
        <w:rPr>
          <w:rFonts w:ascii="Times New Roman" w:hAnsi="Times New Roman" w:cs="Times New Roman"/>
          <w:sz w:val="24"/>
          <w:szCs w:val="24"/>
        </w:rPr>
      </w:pPr>
      <w:r w:rsidRPr="00961364">
        <w:rPr>
          <w:rFonts w:ascii="Times New Roman" w:eastAsia="Times New Roman" w:hAnsi="Times New Roman" w:cs="Times New Roman"/>
          <w:b/>
          <w:i/>
          <w:sz w:val="24"/>
          <w:szCs w:val="24"/>
          <w:lang w:eastAsia="it-IT"/>
        </w:rPr>
        <w:t xml:space="preserve">Una passione che si fa </w:t>
      </w:r>
      <w:r w:rsidR="007E5273" w:rsidRPr="00961364">
        <w:rPr>
          <w:rFonts w:ascii="Times New Roman" w:eastAsia="Times New Roman" w:hAnsi="Times New Roman" w:cs="Times New Roman"/>
          <w:b/>
          <w:i/>
          <w:sz w:val="24"/>
          <w:szCs w:val="24"/>
          <w:lang w:eastAsia="it-IT"/>
        </w:rPr>
        <w:t xml:space="preserve"> profezia </w:t>
      </w:r>
    </w:p>
    <w:p w:rsidR="00BE165B" w:rsidRPr="00961364" w:rsidRDefault="00BE165B" w:rsidP="00961364">
      <w:pPr>
        <w:pStyle w:val="Corpo"/>
        <w:autoSpaceDE w:val="0"/>
        <w:autoSpaceDN w:val="0"/>
        <w:adjustRightInd w:val="0"/>
        <w:spacing w:line="360" w:lineRule="auto"/>
        <w:ind w:right="340" w:firstLine="360"/>
        <w:jc w:val="both"/>
        <w:rPr>
          <w:rFonts w:ascii="Times New Roman" w:hAnsi="Times New Roman" w:cs="Times New Roman"/>
          <w:sz w:val="24"/>
          <w:szCs w:val="24"/>
        </w:rPr>
      </w:pPr>
      <w:r w:rsidRPr="00961364">
        <w:rPr>
          <w:rFonts w:ascii="Times New Roman" w:hAnsi="Times New Roman" w:cs="Times New Roman"/>
          <w:sz w:val="24"/>
          <w:szCs w:val="24"/>
        </w:rPr>
        <w:t xml:space="preserve">Mi sembra che tutto questo possa costituire  sfondo coerente per </w:t>
      </w:r>
      <w:r w:rsidR="00386FB4" w:rsidRPr="00961364">
        <w:rPr>
          <w:rFonts w:ascii="Times New Roman" w:hAnsi="Times New Roman" w:cs="Times New Roman"/>
          <w:sz w:val="24"/>
          <w:szCs w:val="24"/>
        </w:rPr>
        <w:t xml:space="preserve">tenere viva la passione per la Chiesa, assumendola come </w:t>
      </w:r>
      <w:r w:rsidRPr="00961364">
        <w:rPr>
          <w:rFonts w:ascii="Times New Roman" w:hAnsi="Times New Roman" w:cs="Times New Roman"/>
          <w:sz w:val="24"/>
          <w:szCs w:val="24"/>
        </w:rPr>
        <w:t>caratteri</w:t>
      </w:r>
      <w:r w:rsidR="00386FB4" w:rsidRPr="00961364">
        <w:rPr>
          <w:rFonts w:ascii="Times New Roman" w:hAnsi="Times New Roman" w:cs="Times New Roman"/>
          <w:sz w:val="24"/>
          <w:szCs w:val="24"/>
        </w:rPr>
        <w:t>stica dell’</w:t>
      </w:r>
      <w:r w:rsidRPr="00961364">
        <w:rPr>
          <w:rFonts w:ascii="Times New Roman" w:hAnsi="Times New Roman" w:cs="Times New Roman"/>
          <w:sz w:val="24"/>
          <w:szCs w:val="24"/>
        </w:rPr>
        <w:t xml:space="preserve">azione e </w:t>
      </w:r>
      <w:r w:rsidR="00386FB4" w:rsidRPr="00961364">
        <w:rPr>
          <w:rFonts w:ascii="Times New Roman" w:hAnsi="Times New Roman" w:cs="Times New Roman"/>
          <w:sz w:val="24"/>
          <w:szCs w:val="24"/>
        </w:rPr>
        <w:t>dell</w:t>
      </w:r>
      <w:r w:rsidRPr="00961364">
        <w:rPr>
          <w:rFonts w:ascii="Times New Roman" w:hAnsi="Times New Roman" w:cs="Times New Roman"/>
          <w:sz w:val="24"/>
          <w:szCs w:val="24"/>
        </w:rPr>
        <w:t xml:space="preserve">a presenza </w:t>
      </w:r>
      <w:r w:rsidR="00961364">
        <w:rPr>
          <w:rFonts w:ascii="Times New Roman" w:hAnsi="Times New Roman" w:cs="Times New Roman"/>
          <w:sz w:val="24"/>
          <w:szCs w:val="24"/>
        </w:rPr>
        <w:t xml:space="preserve">profetiche </w:t>
      </w:r>
      <w:r w:rsidRPr="00961364">
        <w:rPr>
          <w:rFonts w:ascii="Times New Roman" w:hAnsi="Times New Roman" w:cs="Times New Roman"/>
          <w:sz w:val="24"/>
          <w:szCs w:val="24"/>
        </w:rPr>
        <w:t>dell’Azione Cattolica</w:t>
      </w:r>
      <w:r w:rsidR="00961364">
        <w:rPr>
          <w:rFonts w:ascii="Times New Roman" w:hAnsi="Times New Roman" w:cs="Times New Roman"/>
          <w:sz w:val="24"/>
          <w:szCs w:val="24"/>
        </w:rPr>
        <w:t xml:space="preserve"> fino a farla diventare “profezia”. Quando è vissuta così l’appartenenza all’ACI</w:t>
      </w:r>
      <w:r w:rsidR="00DA1E50">
        <w:rPr>
          <w:rFonts w:ascii="Times New Roman" w:hAnsi="Times New Roman" w:cs="Times New Roman"/>
          <w:sz w:val="24"/>
          <w:szCs w:val="24"/>
        </w:rPr>
        <w:t>, essa</w:t>
      </w:r>
      <w:r w:rsidRPr="00961364">
        <w:rPr>
          <w:rFonts w:ascii="Times New Roman" w:hAnsi="Times New Roman" w:cs="Times New Roman"/>
          <w:sz w:val="24"/>
          <w:szCs w:val="24"/>
        </w:rPr>
        <w:t xml:space="preserve"> contribuisce, con il suo carattere di popolarità, alla vita delle Chiese locali e a quella della Chiesa italiana, portando il </w:t>
      </w:r>
      <w:r w:rsidR="00DA1E50">
        <w:rPr>
          <w:rFonts w:ascii="Times New Roman" w:hAnsi="Times New Roman" w:cs="Times New Roman"/>
          <w:sz w:val="24"/>
          <w:szCs w:val="24"/>
        </w:rPr>
        <w:t>valore aggiunto</w:t>
      </w:r>
      <w:r w:rsidRPr="00961364">
        <w:rPr>
          <w:rFonts w:ascii="Times New Roman" w:hAnsi="Times New Roman" w:cs="Times New Roman"/>
          <w:sz w:val="24"/>
          <w:szCs w:val="24"/>
        </w:rPr>
        <w:t xml:space="preserve"> di un laicato associato che sa essere se stesso secondo il dono ricevuto nella piena corresponsabilità, con i Pastori nello spirito del Concilio Vaticano II.</w:t>
      </w:r>
      <w:r w:rsidR="00386FB4" w:rsidRPr="00961364">
        <w:rPr>
          <w:rFonts w:ascii="Times New Roman" w:hAnsi="Times New Roman" w:cs="Times New Roman"/>
          <w:sz w:val="24"/>
          <w:szCs w:val="24"/>
        </w:rPr>
        <w:t xml:space="preserve"> Un’ACI</w:t>
      </w:r>
      <w:r w:rsidRPr="00961364">
        <w:rPr>
          <w:rFonts w:ascii="Times New Roman" w:hAnsi="Times New Roman" w:cs="Times New Roman"/>
          <w:sz w:val="24"/>
          <w:szCs w:val="24"/>
        </w:rPr>
        <w:t xml:space="preserve"> che, proprio perché immersa nella vita del popolo di Dio, è capace di sintonizzarsi pienamente con  il cammino della Chiesa e di stare evangelicamente con la gente, nella piena disponibilità all’incontro con tutti. </w:t>
      </w:r>
      <w:r w:rsidR="00DA1E50">
        <w:rPr>
          <w:rFonts w:ascii="Times New Roman" w:hAnsi="Times New Roman" w:cs="Times New Roman"/>
          <w:sz w:val="24"/>
          <w:szCs w:val="24"/>
        </w:rPr>
        <w:t xml:space="preserve">Vissuto con gioia, come ci esorta a fare Papa Francesco. </w:t>
      </w:r>
    </w:p>
    <w:p w:rsidR="00BE165B" w:rsidRPr="00386FB4" w:rsidRDefault="00BE165B" w:rsidP="00DA1E50">
      <w:pPr>
        <w:autoSpaceDE w:val="0"/>
        <w:autoSpaceDN w:val="0"/>
        <w:adjustRightInd w:val="0"/>
        <w:spacing w:after="0" w:line="360" w:lineRule="auto"/>
        <w:ind w:firstLine="360"/>
        <w:jc w:val="both"/>
        <w:rPr>
          <w:rFonts w:ascii="Times New Roman" w:hAnsi="Times New Roman" w:cs="Times New Roman"/>
          <w:sz w:val="24"/>
          <w:szCs w:val="24"/>
        </w:rPr>
      </w:pPr>
      <w:r w:rsidRPr="00386FB4">
        <w:rPr>
          <w:rFonts w:ascii="Times New Roman" w:hAnsi="Times New Roman" w:cs="Times New Roman"/>
          <w:sz w:val="24"/>
          <w:szCs w:val="24"/>
        </w:rPr>
        <w:t>La gioia d</w:t>
      </w:r>
      <w:r w:rsidR="00386FB4">
        <w:rPr>
          <w:rFonts w:ascii="Times New Roman" w:hAnsi="Times New Roman" w:cs="Times New Roman"/>
          <w:sz w:val="24"/>
          <w:szCs w:val="24"/>
        </w:rPr>
        <w:t>i vivere è la gioia del Vangelo; una gioia che è frutto di passione  vera</w:t>
      </w:r>
      <w:r w:rsidRPr="00386FB4">
        <w:rPr>
          <w:rFonts w:ascii="Times New Roman" w:hAnsi="Times New Roman" w:cs="Times New Roman"/>
          <w:sz w:val="24"/>
          <w:szCs w:val="24"/>
        </w:rPr>
        <w:t xml:space="preserve"> e che l’Azione cattolica è chiamata ad annunciare a partire dalla concretezza dell’esperienza delle nostre parr</w:t>
      </w:r>
      <w:r w:rsidR="00386FB4">
        <w:rPr>
          <w:rFonts w:ascii="Times New Roman" w:hAnsi="Times New Roman" w:cs="Times New Roman"/>
          <w:sz w:val="24"/>
          <w:szCs w:val="24"/>
        </w:rPr>
        <w:t>occhie in tante delle quali l’ACI</w:t>
      </w:r>
      <w:r w:rsidRPr="00386FB4">
        <w:rPr>
          <w:rFonts w:ascii="Times New Roman" w:hAnsi="Times New Roman" w:cs="Times New Roman"/>
          <w:sz w:val="24"/>
          <w:szCs w:val="24"/>
        </w:rPr>
        <w:t xml:space="preserve"> è presente in modo significativo e</w:t>
      </w:r>
      <w:r w:rsidR="00386FB4">
        <w:rPr>
          <w:rFonts w:ascii="Times New Roman" w:hAnsi="Times New Roman" w:cs="Times New Roman"/>
          <w:sz w:val="24"/>
          <w:szCs w:val="24"/>
        </w:rPr>
        <w:t xml:space="preserve"> a partire </w:t>
      </w:r>
      <w:r w:rsidRPr="00386FB4">
        <w:rPr>
          <w:rFonts w:ascii="Times New Roman" w:hAnsi="Times New Roman" w:cs="Times New Roman"/>
          <w:sz w:val="24"/>
          <w:szCs w:val="24"/>
        </w:rPr>
        <w:t>dalla realtà dei nostri territori (belli eppure martoriati dai problemi più vari, dalla criminalità organiz</w:t>
      </w:r>
      <w:r w:rsidR="00386FB4">
        <w:rPr>
          <w:rFonts w:ascii="Times New Roman" w:hAnsi="Times New Roman" w:cs="Times New Roman"/>
          <w:sz w:val="24"/>
          <w:szCs w:val="24"/>
        </w:rPr>
        <w:t>zata alla mancanza del lavoro …</w:t>
      </w:r>
      <w:r w:rsidRPr="00386FB4">
        <w:rPr>
          <w:rFonts w:ascii="Times New Roman" w:hAnsi="Times New Roman" w:cs="Times New Roman"/>
          <w:sz w:val="24"/>
          <w:szCs w:val="24"/>
        </w:rPr>
        <w:t>)</w:t>
      </w:r>
      <w:r w:rsidR="00386FB4">
        <w:rPr>
          <w:rFonts w:ascii="Times New Roman" w:hAnsi="Times New Roman" w:cs="Times New Roman"/>
          <w:sz w:val="24"/>
          <w:szCs w:val="24"/>
        </w:rPr>
        <w:t xml:space="preserve">; </w:t>
      </w:r>
      <w:r w:rsidRPr="00386FB4">
        <w:rPr>
          <w:rFonts w:ascii="Times New Roman" w:hAnsi="Times New Roman" w:cs="Times New Roman"/>
          <w:sz w:val="24"/>
          <w:szCs w:val="24"/>
        </w:rPr>
        <w:t xml:space="preserve"> territori che richiedono la nostra coerente testimonianza di vita e un forte impegno e coinvolgimento.</w:t>
      </w:r>
    </w:p>
    <w:p w:rsidR="00BE165B" w:rsidRPr="00386FB4" w:rsidRDefault="00BE165B" w:rsidP="00961364">
      <w:pPr>
        <w:autoSpaceDE w:val="0"/>
        <w:autoSpaceDN w:val="0"/>
        <w:adjustRightInd w:val="0"/>
        <w:spacing w:after="0" w:line="360" w:lineRule="auto"/>
        <w:jc w:val="both"/>
        <w:rPr>
          <w:rFonts w:ascii="Times New Roman" w:hAnsi="Times New Roman" w:cs="Times New Roman"/>
          <w:sz w:val="24"/>
          <w:szCs w:val="24"/>
        </w:rPr>
      </w:pPr>
      <w:r w:rsidRPr="00386FB4">
        <w:rPr>
          <w:rFonts w:ascii="Times New Roman" w:hAnsi="Times New Roman" w:cs="Times New Roman"/>
          <w:sz w:val="24"/>
          <w:szCs w:val="24"/>
        </w:rPr>
        <w:t xml:space="preserve">Ma </w:t>
      </w:r>
      <w:r w:rsidR="00386FB4">
        <w:rPr>
          <w:rFonts w:ascii="Times New Roman" w:hAnsi="Times New Roman" w:cs="Times New Roman"/>
          <w:sz w:val="24"/>
          <w:szCs w:val="24"/>
        </w:rPr>
        <w:t>– come ho avuto già modo di ricordare ai soci di ACI nel corso dell</w:t>
      </w:r>
      <w:r w:rsidR="00961364">
        <w:rPr>
          <w:rFonts w:ascii="Times New Roman" w:hAnsi="Times New Roman" w:cs="Times New Roman"/>
          <w:sz w:val="24"/>
          <w:szCs w:val="24"/>
        </w:rPr>
        <w:t>a XV</w:t>
      </w:r>
      <w:r w:rsidR="00386FB4" w:rsidRPr="00386FB4">
        <w:rPr>
          <w:rFonts w:ascii="Times New Roman" w:hAnsi="Times New Roman" w:cs="Times New Roman"/>
          <w:sz w:val="24"/>
          <w:szCs w:val="24"/>
        </w:rPr>
        <w:t xml:space="preserve"> assemblea  </w:t>
      </w:r>
      <w:r w:rsidR="00386FB4">
        <w:rPr>
          <w:rFonts w:ascii="Times New Roman" w:hAnsi="Times New Roman" w:cs="Times New Roman"/>
          <w:sz w:val="24"/>
          <w:szCs w:val="24"/>
        </w:rPr>
        <w:t xml:space="preserve">- </w:t>
      </w:r>
      <w:r w:rsidRPr="00386FB4">
        <w:rPr>
          <w:rFonts w:ascii="Times New Roman" w:hAnsi="Times New Roman" w:cs="Times New Roman"/>
          <w:sz w:val="24"/>
          <w:szCs w:val="24"/>
        </w:rPr>
        <w:t xml:space="preserve">la capacità di essere veramente popolari e corresponsabili non si improvvisa. Essa richiede un tirocinio spirituale e culturale costante e percorsi formativi adeguati, come nella tradizione dell’Azione Cattolica, “scuola di formazione cristiana” così come i Vescovi italiani l’hanno definita in </w:t>
      </w:r>
      <w:r w:rsidRPr="00386FB4">
        <w:rPr>
          <w:rFonts w:ascii="Times New Roman" w:hAnsi="Times New Roman" w:cs="Times New Roman"/>
          <w:i/>
          <w:sz w:val="24"/>
          <w:szCs w:val="24"/>
        </w:rPr>
        <w:t>Educare alla vita buona del Vangelo</w:t>
      </w:r>
      <w:r w:rsidR="00386FB4">
        <w:rPr>
          <w:rFonts w:ascii="Times New Roman" w:hAnsi="Times New Roman" w:cs="Times New Roman"/>
          <w:i/>
          <w:sz w:val="24"/>
          <w:szCs w:val="24"/>
        </w:rPr>
        <w:t xml:space="preserve">, </w:t>
      </w:r>
      <w:r w:rsidRPr="00386FB4">
        <w:rPr>
          <w:rFonts w:ascii="Times New Roman" w:hAnsi="Times New Roman" w:cs="Times New Roman"/>
          <w:sz w:val="24"/>
          <w:szCs w:val="24"/>
        </w:rPr>
        <w:t xml:space="preserve"> sottolineando nel contempo che “le figure di grandi laici” che hanno segnato la storia dell’associazione “sono un richiamo alla vocazione alla santità, meta di ogni battezzato”(n.43).  In questa stessa direzione il mio invito è rivolto a mettere il vostro pr</w:t>
      </w:r>
      <w:r w:rsidR="00386FB4">
        <w:rPr>
          <w:rFonts w:ascii="Times New Roman" w:hAnsi="Times New Roman" w:cs="Times New Roman"/>
          <w:sz w:val="24"/>
          <w:szCs w:val="24"/>
        </w:rPr>
        <w:t>ezioso patrimonio di formazione -</w:t>
      </w:r>
      <w:r w:rsidRPr="00386FB4">
        <w:rPr>
          <w:rFonts w:ascii="Times New Roman" w:hAnsi="Times New Roman" w:cs="Times New Roman"/>
          <w:sz w:val="24"/>
          <w:szCs w:val="24"/>
        </w:rPr>
        <w:t xml:space="preserve"> quella formazione non angus</w:t>
      </w:r>
      <w:r w:rsidR="00386FB4">
        <w:rPr>
          <w:rFonts w:ascii="Times New Roman" w:hAnsi="Times New Roman" w:cs="Times New Roman"/>
          <w:sz w:val="24"/>
          <w:szCs w:val="24"/>
        </w:rPr>
        <w:t xml:space="preserve">ta che è vita che si fa </w:t>
      </w:r>
      <w:r w:rsidR="00386FB4">
        <w:rPr>
          <w:rFonts w:ascii="Times New Roman" w:hAnsi="Times New Roman" w:cs="Times New Roman"/>
          <w:sz w:val="24"/>
          <w:szCs w:val="24"/>
        </w:rPr>
        <w:lastRenderedPageBreak/>
        <w:t>cultura -</w:t>
      </w:r>
      <w:r w:rsidRPr="00386FB4">
        <w:rPr>
          <w:rFonts w:ascii="Times New Roman" w:hAnsi="Times New Roman" w:cs="Times New Roman"/>
          <w:sz w:val="24"/>
          <w:szCs w:val="24"/>
        </w:rPr>
        <w:t xml:space="preserve"> a metterlo ulteriormente al servizio nella linea indicata dal Convegno ecclesiale di Firenze che si svolgerà nel prossimo autunno </w:t>
      </w:r>
    </w:p>
    <w:p w:rsidR="00767EED" w:rsidRPr="00E220AA" w:rsidRDefault="007E5273" w:rsidP="00961364">
      <w:pPr>
        <w:spacing w:after="120" w:line="360" w:lineRule="auto"/>
        <w:ind w:right="340" w:firstLine="284"/>
        <w:jc w:val="both"/>
        <w:rPr>
          <w:rFonts w:ascii="Times New Roman" w:hAnsi="Times New Roman" w:cs="Times New Roman"/>
          <w:sz w:val="24"/>
          <w:szCs w:val="24"/>
        </w:rPr>
      </w:pPr>
      <w:r w:rsidRPr="00E220AA">
        <w:rPr>
          <w:rFonts w:ascii="Times New Roman" w:hAnsi="Times New Roman" w:cs="Times New Roman"/>
          <w:sz w:val="24"/>
          <w:szCs w:val="24"/>
        </w:rPr>
        <w:t>Che “profezia” può venire oggi dall’Azione Cattolica per aiutare la nostra Chiesa ad assumere questo spirito? Credo che la profezia dell’</w:t>
      </w:r>
      <w:r w:rsidR="003C7456">
        <w:rPr>
          <w:rFonts w:ascii="Times New Roman" w:hAnsi="Times New Roman" w:cs="Times New Roman"/>
          <w:sz w:val="24"/>
          <w:szCs w:val="24"/>
        </w:rPr>
        <w:t>ACI</w:t>
      </w:r>
      <w:r w:rsidRPr="00E220AA">
        <w:rPr>
          <w:rFonts w:ascii="Times New Roman" w:hAnsi="Times New Roman" w:cs="Times New Roman"/>
          <w:sz w:val="24"/>
          <w:szCs w:val="24"/>
        </w:rPr>
        <w:t xml:space="preserve"> stia nella sua capacità di sentire con la Chiesa e quindi di affiancare le persone per offrire loro la possibilità di condividere un viaggio interiore, attraverso l’esperienza della formazione globale, della ricerca spirituale, dell’ascolto, della testimonianza che – dentro la realtà terrena – sa spendersi con quella “spiritualità del quotidiano” che trasforma, motiva, dona fiducia. </w:t>
      </w:r>
    </w:p>
    <w:p w:rsidR="00767EED" w:rsidRDefault="007E5273" w:rsidP="00961364">
      <w:pPr>
        <w:spacing w:after="120" w:line="360" w:lineRule="auto"/>
        <w:ind w:right="340" w:firstLine="368"/>
        <w:jc w:val="both"/>
        <w:rPr>
          <w:rFonts w:ascii="Times New Roman" w:hAnsi="Times New Roman" w:cs="Times New Roman"/>
          <w:sz w:val="24"/>
          <w:szCs w:val="24"/>
        </w:rPr>
      </w:pPr>
      <w:r w:rsidRPr="00E220AA">
        <w:rPr>
          <w:rFonts w:ascii="Times New Roman" w:hAnsi="Times New Roman" w:cs="Times New Roman"/>
          <w:sz w:val="24"/>
          <w:szCs w:val="24"/>
        </w:rPr>
        <w:t>Per questo cammino la parrocchia rimane un “luogo” rispondente, per nulla superato. Le trasformazioni sociali di oggi e il diverso modo di vivere delle persone richiedono certamente un ripensamento del suo progetto pastorale. Credo che la parrocchia debba però restare il luogo in cui si sperimenta un legame interiore, concreto e impegnativo con la Chiesa, il luogo del servizio, dell’impegno; è luogo da abitare scegliendo di porsi a fianco delle persone, di farsi carico delle loro storie, delle loro fatiche e delle loro attese. L’Associazione – anche qui, con la necessaria flessibilità di adeguarsi ai bisogni, alle risorse e ai tempi di vita delle persone – può esercitarvi il suo dono più prezioso, quello di rendere visibile la vocazione dei laici nella loro maturità e nella loro capacità di assumersi responsabilità per la Chiesa stessa e per il mondo.</w:t>
      </w:r>
    </w:p>
    <w:p w:rsidR="00767EED" w:rsidRPr="00E220AA" w:rsidRDefault="007E5273" w:rsidP="00961364">
      <w:pPr>
        <w:spacing w:after="120" w:line="360" w:lineRule="auto"/>
        <w:ind w:right="340" w:firstLine="368"/>
        <w:jc w:val="both"/>
        <w:rPr>
          <w:rFonts w:ascii="Times New Roman" w:hAnsi="Times New Roman" w:cs="Times New Roman"/>
          <w:sz w:val="24"/>
          <w:szCs w:val="24"/>
        </w:rPr>
      </w:pPr>
      <w:r w:rsidRPr="00E220AA">
        <w:rPr>
          <w:rFonts w:ascii="Times New Roman" w:hAnsi="Times New Roman" w:cs="Times New Roman"/>
          <w:sz w:val="24"/>
          <w:szCs w:val="24"/>
        </w:rPr>
        <w:t>Un’Azione cattolica animata da una sana passione ecclesiale permetterà alle persone di oggi di sperimentare la bellezza della vita cristiana; sarà un’</w:t>
      </w:r>
      <w:r w:rsidR="003C7456">
        <w:rPr>
          <w:rFonts w:ascii="Times New Roman" w:hAnsi="Times New Roman" w:cs="Times New Roman"/>
          <w:sz w:val="24"/>
          <w:szCs w:val="24"/>
        </w:rPr>
        <w:t>ACI</w:t>
      </w:r>
      <w:r w:rsidRPr="00E220AA">
        <w:rPr>
          <w:rFonts w:ascii="Times New Roman" w:hAnsi="Times New Roman" w:cs="Times New Roman"/>
          <w:sz w:val="24"/>
          <w:szCs w:val="24"/>
        </w:rPr>
        <w:t xml:space="preserve"> capace di parlare della vita nella prospettiva della fede, ma sapendo pronunciare sulla vita parole intense, vere, capaci di dare respiro e di invitare a pensare. In questo modo si può conoscere e sperimentare una fede “umana”, come quella cui ci guida il Vangelo; una fede che trova anche linguaggi nuovi con cui esprimersi: talvolta il nostro è poco personale, poco radicato in una fede profonda e quindi logoro e poco creativo. Ci è più facile dire il mistero di Dio con le parole che ricordiamo dal Catechismo che con quelle della nostra esperienza personale… Un aiuto importante per un passo avanti in questa direzione l’ho sempre riscontrato nei sussidi che scandiscono i percorsi formativi dell’</w:t>
      </w:r>
      <w:r w:rsidR="003C7456">
        <w:rPr>
          <w:rFonts w:ascii="Times New Roman" w:hAnsi="Times New Roman" w:cs="Times New Roman"/>
          <w:sz w:val="24"/>
          <w:szCs w:val="24"/>
        </w:rPr>
        <w:t>ACI</w:t>
      </w:r>
      <w:r w:rsidRPr="00E220AA">
        <w:rPr>
          <w:rFonts w:ascii="Times New Roman" w:hAnsi="Times New Roman" w:cs="Times New Roman"/>
          <w:sz w:val="24"/>
          <w:szCs w:val="24"/>
        </w:rPr>
        <w:t>: abbiate cura che tale qualità rimanga alta.</w:t>
      </w:r>
    </w:p>
    <w:p w:rsidR="00961364" w:rsidRDefault="00961364" w:rsidP="00961364">
      <w:pPr>
        <w:spacing w:after="120" w:line="360" w:lineRule="auto"/>
        <w:ind w:right="340" w:firstLine="368"/>
        <w:jc w:val="both"/>
        <w:rPr>
          <w:rFonts w:ascii="Times New Roman" w:hAnsi="Times New Roman" w:cs="Times New Roman"/>
          <w:sz w:val="24"/>
          <w:szCs w:val="24"/>
        </w:rPr>
      </w:pPr>
    </w:p>
    <w:p w:rsidR="00767EED" w:rsidRPr="00E220AA" w:rsidRDefault="007E5273" w:rsidP="00961364">
      <w:pPr>
        <w:spacing w:after="120" w:line="360" w:lineRule="auto"/>
        <w:ind w:right="340" w:firstLine="368"/>
        <w:jc w:val="both"/>
        <w:rPr>
          <w:rFonts w:ascii="Times New Roman" w:hAnsi="Times New Roman" w:cs="Times New Roman"/>
          <w:sz w:val="24"/>
          <w:szCs w:val="24"/>
        </w:rPr>
      </w:pPr>
      <w:r w:rsidRPr="00E220AA">
        <w:rPr>
          <w:rFonts w:ascii="Times New Roman" w:hAnsi="Times New Roman" w:cs="Times New Roman"/>
          <w:sz w:val="24"/>
          <w:szCs w:val="24"/>
        </w:rPr>
        <w:t>Concludo ringraziando di cuore ciascuno di voi e vorrei che questo grazie, che esprimo a nome della Chiesa italiana, ra</w:t>
      </w:r>
      <w:r w:rsidR="003C7456">
        <w:rPr>
          <w:rFonts w:ascii="Times New Roman" w:hAnsi="Times New Roman" w:cs="Times New Roman"/>
          <w:sz w:val="24"/>
          <w:szCs w:val="24"/>
        </w:rPr>
        <w:t>ggiungesse ogni Assistente di ACI</w:t>
      </w:r>
      <w:r w:rsidRPr="00E220AA">
        <w:rPr>
          <w:rFonts w:ascii="Times New Roman" w:hAnsi="Times New Roman" w:cs="Times New Roman"/>
          <w:sz w:val="24"/>
          <w:szCs w:val="24"/>
        </w:rPr>
        <w:t>. Ricordatevi sempre, anche in mezzo alle difficoltà più grandi, che per i Vescovi non siete a servizio di un’aggregazione ecclesiale tra le altre: pr</w:t>
      </w:r>
      <w:r w:rsidR="003C7456">
        <w:rPr>
          <w:rFonts w:ascii="Times New Roman" w:hAnsi="Times New Roman" w:cs="Times New Roman"/>
          <w:sz w:val="24"/>
          <w:szCs w:val="24"/>
        </w:rPr>
        <w:t>oprio il peculiare amore dell’ACI</w:t>
      </w:r>
      <w:r w:rsidRPr="00E220AA">
        <w:rPr>
          <w:rFonts w:ascii="Times New Roman" w:hAnsi="Times New Roman" w:cs="Times New Roman"/>
          <w:sz w:val="24"/>
          <w:szCs w:val="24"/>
        </w:rPr>
        <w:t xml:space="preserve"> per la Chiesa – la sua </w:t>
      </w:r>
      <w:r w:rsidRPr="00E220AA">
        <w:rPr>
          <w:rFonts w:ascii="Times New Roman" w:hAnsi="Times New Roman" w:cs="Times New Roman"/>
          <w:i/>
          <w:sz w:val="24"/>
          <w:szCs w:val="24"/>
        </w:rPr>
        <w:t>passione</w:t>
      </w:r>
      <w:r w:rsidRPr="00E220AA">
        <w:rPr>
          <w:rFonts w:ascii="Times New Roman" w:hAnsi="Times New Roman" w:cs="Times New Roman"/>
          <w:sz w:val="24"/>
          <w:szCs w:val="24"/>
        </w:rPr>
        <w:t xml:space="preserve"> ecclesiale, che è il cuore della sua vita;  il suo sentirsi “dedicata” alla Chiesa e alla globalità della sua missione, il suo far proprio il cammino, le scelte pastorali, la spiritualità della Chiesa diocesana – la rende “un dono di Dio e una risorsa per l’incremento della comunione ecclesiale, sui quali ciascun Vescovo, il suo presbiterio e l’intera comunità ecclesiale sanno di poter fare affidamento” (Lettera Cei, n. 4).</w:t>
      </w:r>
    </w:p>
    <w:p w:rsidR="00767EED" w:rsidRPr="00E220AA" w:rsidRDefault="007E5273" w:rsidP="00DA1E50">
      <w:pPr>
        <w:spacing w:after="0" w:line="240" w:lineRule="auto"/>
        <w:ind w:left="4617" w:right="340" w:firstLine="368"/>
        <w:jc w:val="both"/>
        <w:rPr>
          <w:rFonts w:ascii="Times New Roman" w:eastAsia="Times New Roman" w:hAnsi="Times New Roman" w:cs="Times New Roman"/>
          <w:color w:val="000000"/>
          <w:sz w:val="24"/>
          <w:szCs w:val="24"/>
          <w:bdr w:val="nil"/>
          <w:lang w:eastAsia="it-IT"/>
        </w:rPr>
      </w:pPr>
      <w:r w:rsidRPr="00E220AA">
        <w:rPr>
          <w:rFonts w:ascii="Times New Roman" w:eastAsia="Times New Roman" w:hAnsi="Times New Roman" w:cs="Times New Roman"/>
          <w:b/>
          <w:color w:val="000000"/>
          <w:sz w:val="24"/>
          <w:szCs w:val="24"/>
          <w:bdr w:val="nil"/>
          <w:lang w:eastAsia="it-IT"/>
        </w:rPr>
        <w:sym w:font="Wingdings" w:char="F058"/>
      </w:r>
      <w:r w:rsidRPr="00E220AA">
        <w:rPr>
          <w:rFonts w:ascii="Times New Roman" w:eastAsia="Times New Roman" w:hAnsi="Times New Roman" w:cs="Times New Roman"/>
          <w:b/>
          <w:color w:val="000000"/>
          <w:sz w:val="24"/>
          <w:szCs w:val="24"/>
          <w:bdr w:val="nil"/>
          <w:lang w:eastAsia="it-IT"/>
        </w:rPr>
        <w:t xml:space="preserve"> Nunzio Galantino</w:t>
      </w:r>
      <w:r w:rsidRPr="00E220AA">
        <w:rPr>
          <w:rFonts w:ascii="Times New Roman" w:eastAsia="Times New Roman" w:hAnsi="Times New Roman" w:cs="Times New Roman"/>
          <w:color w:val="000000"/>
          <w:sz w:val="24"/>
          <w:szCs w:val="24"/>
          <w:bdr w:val="nil"/>
          <w:lang w:eastAsia="it-IT"/>
        </w:rPr>
        <w:t xml:space="preserve"> </w:t>
      </w:r>
    </w:p>
    <w:p w:rsidR="00767EED" w:rsidRPr="00E220AA" w:rsidRDefault="00DA1E50" w:rsidP="00DA1E50">
      <w:pPr>
        <w:spacing w:after="0" w:line="240" w:lineRule="auto"/>
        <w:ind w:left="4617" w:right="340" w:firstLine="369"/>
        <w:jc w:val="both"/>
        <w:rPr>
          <w:rFonts w:ascii="Times New Roman" w:eastAsia="Times New Roman" w:hAnsi="Times New Roman" w:cs="Times New Roman"/>
          <w:color w:val="000000"/>
          <w:sz w:val="24"/>
          <w:szCs w:val="24"/>
          <w:bdr w:val="nil"/>
          <w:lang w:eastAsia="it-IT"/>
        </w:rPr>
      </w:pPr>
      <w:r>
        <w:rPr>
          <w:rFonts w:ascii="Times New Roman" w:eastAsia="Times New Roman" w:hAnsi="Times New Roman" w:cs="Times New Roman"/>
          <w:color w:val="000000"/>
          <w:sz w:val="24"/>
          <w:szCs w:val="24"/>
          <w:bdr w:val="nil"/>
          <w:lang w:eastAsia="it-IT"/>
        </w:rPr>
        <w:t xml:space="preserve">   </w:t>
      </w:r>
      <w:r w:rsidR="007E5273" w:rsidRPr="00E220AA">
        <w:rPr>
          <w:rFonts w:ascii="Times New Roman" w:eastAsia="Times New Roman" w:hAnsi="Times New Roman" w:cs="Times New Roman"/>
          <w:color w:val="000000"/>
          <w:sz w:val="24"/>
          <w:szCs w:val="24"/>
          <w:bdr w:val="nil"/>
          <w:lang w:eastAsia="it-IT"/>
        </w:rPr>
        <w:t>Vescovo di Cassano all’Jonio</w:t>
      </w:r>
    </w:p>
    <w:p w:rsidR="00767EED" w:rsidRPr="00E220AA" w:rsidRDefault="00DA1E50">
      <w:pPr>
        <w:spacing w:after="0" w:line="240" w:lineRule="auto"/>
        <w:ind w:left="4587" w:right="340" w:firstLine="369"/>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il"/>
          <w:lang w:eastAsia="it-IT"/>
        </w:rPr>
        <w:t xml:space="preserve">    </w:t>
      </w:r>
      <w:r w:rsidR="007E5273" w:rsidRPr="00E220AA">
        <w:rPr>
          <w:rFonts w:ascii="Times New Roman" w:eastAsia="Times New Roman" w:hAnsi="Times New Roman" w:cs="Times New Roman"/>
          <w:color w:val="000000"/>
          <w:sz w:val="24"/>
          <w:szCs w:val="24"/>
          <w:bdr w:val="nil"/>
          <w:lang w:eastAsia="it-IT"/>
        </w:rPr>
        <w:t>Segretario</w:t>
      </w:r>
      <w:bookmarkStart w:id="1" w:name="_GoBack"/>
      <w:bookmarkEnd w:id="1"/>
      <w:r w:rsidR="007E5273" w:rsidRPr="00E220AA">
        <w:rPr>
          <w:rFonts w:ascii="Times New Roman" w:eastAsia="Times New Roman" w:hAnsi="Times New Roman" w:cs="Times New Roman"/>
          <w:color w:val="000000"/>
          <w:sz w:val="24"/>
          <w:szCs w:val="24"/>
          <w:bdr w:val="nil"/>
          <w:lang w:eastAsia="it-IT"/>
        </w:rPr>
        <w:t xml:space="preserve"> generale</w:t>
      </w:r>
    </w:p>
    <w:sectPr w:rsidR="00767EED" w:rsidRPr="00E220AA" w:rsidSect="00961364">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6C" w:rsidRDefault="00BB726C">
      <w:pPr>
        <w:spacing w:after="0" w:line="240" w:lineRule="auto"/>
      </w:pPr>
      <w:r>
        <w:separator/>
      </w:r>
    </w:p>
  </w:endnote>
  <w:endnote w:type="continuationSeparator" w:id="0">
    <w:p w:rsidR="00BB726C" w:rsidRDefault="00BB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BB" w:rsidRDefault="008B5E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00729"/>
      <w:docPartObj>
        <w:docPartGallery w:val="Page Numbers (Bottom of Page)"/>
        <w:docPartUnique/>
      </w:docPartObj>
    </w:sdtPr>
    <w:sdtEndPr/>
    <w:sdtContent>
      <w:p w:rsidR="003442E3" w:rsidRDefault="003442E3">
        <w:pPr>
          <w:pStyle w:val="Pidipagina"/>
          <w:jc w:val="right"/>
        </w:pPr>
        <w:r>
          <w:fldChar w:fldCharType="begin"/>
        </w:r>
        <w:r>
          <w:instrText>PAGE   \* MERGEFORMAT</w:instrText>
        </w:r>
        <w:r>
          <w:fldChar w:fldCharType="separate"/>
        </w:r>
        <w:r w:rsidR="008B5EBB">
          <w:rPr>
            <w:noProof/>
          </w:rPr>
          <w:t>7</w:t>
        </w:r>
        <w:r>
          <w:fldChar w:fldCharType="end"/>
        </w:r>
      </w:p>
    </w:sdtContent>
  </w:sdt>
  <w:p w:rsidR="00767EED" w:rsidRDefault="00767EED">
    <w:pPr>
      <w:pStyle w:val="Intestazion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BB" w:rsidRDefault="008B5E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6C" w:rsidRDefault="00BB726C">
      <w:pPr>
        <w:spacing w:after="0" w:line="240" w:lineRule="auto"/>
      </w:pPr>
      <w:r>
        <w:separator/>
      </w:r>
    </w:p>
  </w:footnote>
  <w:footnote w:type="continuationSeparator" w:id="0">
    <w:p w:rsidR="00BB726C" w:rsidRDefault="00BB7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BB" w:rsidRDefault="008B5E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ED" w:rsidRDefault="00767EE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BB" w:rsidRDefault="008B5E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2ACC"/>
    <w:multiLevelType w:val="hybridMultilevel"/>
    <w:tmpl w:val="32484F48"/>
    <w:lvl w:ilvl="0" w:tplc="8D624FC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ED"/>
    <w:rsid w:val="0028310B"/>
    <w:rsid w:val="003442E3"/>
    <w:rsid w:val="00386FB4"/>
    <w:rsid w:val="003C7456"/>
    <w:rsid w:val="00767EED"/>
    <w:rsid w:val="007E5273"/>
    <w:rsid w:val="008B5EBB"/>
    <w:rsid w:val="00961364"/>
    <w:rsid w:val="00BB726C"/>
    <w:rsid w:val="00BE165B"/>
    <w:rsid w:val="00DA1E50"/>
    <w:rsid w:val="00E20910"/>
    <w:rsid w:val="00E2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00FF"/>
      <w:u w:val="single"/>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Corpotesto">
    <w:name w:val="Body Text"/>
    <w:basedOn w:val="Normale"/>
    <w:link w:val="CorpotestoCarattere"/>
    <w:uiPriority w:val="99"/>
    <w:pPr>
      <w:autoSpaceDE w:val="0"/>
      <w:autoSpaceDN w:val="0"/>
      <w:spacing w:after="0" w:line="240" w:lineRule="auto"/>
    </w:pPr>
    <w:rPr>
      <w:rFonts w:ascii="Courier New" w:eastAsiaTheme="minorEastAsia" w:hAnsi="Courier New" w:cs="Courier New"/>
      <w:b/>
      <w:bCs/>
      <w:sz w:val="24"/>
      <w:szCs w:val="24"/>
      <w:lang w:eastAsia="it-IT"/>
    </w:rPr>
  </w:style>
  <w:style w:type="character" w:customStyle="1" w:styleId="CorpotestoCarattere">
    <w:name w:val="Corpo testo Carattere"/>
    <w:basedOn w:val="Carpredefinitoparagrafo"/>
    <w:link w:val="Corpotesto"/>
    <w:uiPriority w:val="99"/>
    <w:rPr>
      <w:rFonts w:ascii="Courier New" w:eastAsiaTheme="minorEastAsia" w:hAnsi="Courier New" w:cs="Courier New"/>
      <w:b/>
      <w:bCs/>
      <w:sz w:val="24"/>
      <w:szCs w:val="24"/>
      <w:lang w:eastAsia="it-IT"/>
    </w:rPr>
  </w:style>
  <w:style w:type="paragraph" w:styleId="Testonotaapidipagina">
    <w:name w:val="footnote text"/>
    <w:basedOn w:val="Normale"/>
    <w:link w:val="TestonotaapidipaginaCarattere"/>
    <w:uiPriority w:val="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Pr>
      <w:sz w:val="20"/>
      <w:szCs w:val="20"/>
    </w:rPr>
  </w:style>
  <w:style w:type="character" w:styleId="Rimandonotaapidipagina">
    <w:name w:val="footnote reference"/>
    <w:basedOn w:val="Carpredefinitoparagrafo"/>
    <w:uiPriority w:val="99"/>
    <w:rPr>
      <w:vertAlign w:val="superscript"/>
    </w:rPr>
  </w:style>
  <w:style w:type="paragraph" w:customStyle="1" w:styleId="Corpo">
    <w:name w:val="Corpo"/>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tyle>
  <w:style w:type="paragraph" w:styleId="Paragrafoelenco">
    <w:name w:val="List Paragraph"/>
    <w:basedOn w:val="Normale"/>
    <w:uiPriority w:val="34"/>
    <w:qFormat/>
    <w:rsid w:val="00E22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00FF"/>
      <w:u w:val="single"/>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Corpotesto">
    <w:name w:val="Body Text"/>
    <w:basedOn w:val="Normale"/>
    <w:link w:val="CorpotestoCarattere"/>
    <w:uiPriority w:val="99"/>
    <w:pPr>
      <w:autoSpaceDE w:val="0"/>
      <w:autoSpaceDN w:val="0"/>
      <w:spacing w:after="0" w:line="240" w:lineRule="auto"/>
    </w:pPr>
    <w:rPr>
      <w:rFonts w:ascii="Courier New" w:eastAsiaTheme="minorEastAsia" w:hAnsi="Courier New" w:cs="Courier New"/>
      <w:b/>
      <w:bCs/>
      <w:sz w:val="24"/>
      <w:szCs w:val="24"/>
      <w:lang w:eastAsia="it-IT"/>
    </w:rPr>
  </w:style>
  <w:style w:type="character" w:customStyle="1" w:styleId="CorpotestoCarattere">
    <w:name w:val="Corpo testo Carattere"/>
    <w:basedOn w:val="Carpredefinitoparagrafo"/>
    <w:link w:val="Corpotesto"/>
    <w:uiPriority w:val="99"/>
    <w:rPr>
      <w:rFonts w:ascii="Courier New" w:eastAsiaTheme="minorEastAsia" w:hAnsi="Courier New" w:cs="Courier New"/>
      <w:b/>
      <w:bCs/>
      <w:sz w:val="24"/>
      <w:szCs w:val="24"/>
      <w:lang w:eastAsia="it-IT"/>
    </w:rPr>
  </w:style>
  <w:style w:type="paragraph" w:styleId="Testonotaapidipagina">
    <w:name w:val="footnote text"/>
    <w:basedOn w:val="Normale"/>
    <w:link w:val="TestonotaapidipaginaCarattere"/>
    <w:uiPriority w:val="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Pr>
      <w:sz w:val="20"/>
      <w:szCs w:val="20"/>
    </w:rPr>
  </w:style>
  <w:style w:type="character" w:styleId="Rimandonotaapidipagina">
    <w:name w:val="footnote reference"/>
    <w:basedOn w:val="Carpredefinitoparagrafo"/>
    <w:uiPriority w:val="99"/>
    <w:rPr>
      <w:vertAlign w:val="superscript"/>
    </w:rPr>
  </w:style>
  <w:style w:type="paragraph" w:customStyle="1" w:styleId="Corpo">
    <w:name w:val="Corpo"/>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tyle>
  <w:style w:type="paragraph" w:styleId="Paragrafoelenco">
    <w:name w:val="List Paragraph"/>
    <w:basedOn w:val="Normale"/>
    <w:uiPriority w:val="34"/>
    <w:qFormat/>
    <w:rsid w:val="00E22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2015-01-21T10:00:00Z</dcterms:created>
  <dcterms:modified xsi:type="dcterms:W3CDTF">2015-01-21T10:00:00Z</dcterms:modified>
</cp:coreProperties>
</file>