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Cari fratelli e sorelle,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quest’anno celebriamo la Giornata Missionaria Mondiale mentre si sta concludendo l’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Anno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della fede</w:t>
      </w:r>
      <w:r>
        <w:rPr>
          <w:rFonts w:ascii="TimesNewRoman" w:hAnsi="TimesNewRoman" w:cs="TimesNewRoman"/>
          <w:sz w:val="24"/>
          <w:szCs w:val="24"/>
        </w:rPr>
        <w:t>, occasione importante per rafforzare la nostra amicizia con il Signore e il nostro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cammino come Chiesa che annuncia con coraggio il Vangelo. In questa prospettiva, vorrei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proporre alcune riflessioni.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La fede è dono prezioso di Dio, il quale apre la nostra mente perché lo possiamo conoscere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ed amare. Egli vuole entrare in relazione con noi per farci partecipi della sua stessa vita e rendere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nostra vita più piena di significato, più buona, più bella. Dio ci ama! La fede, però, chiede di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essere accolta, chiede cioè la nostra personale risposta, il coraggio di affidarci a Dio, di vivere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il suo amore, grati per la sua infinita misericordia. E' un dono, poi, che non è riservato a pochi,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 che viene offerto con generosità. Tutti dovrebbero poter sperimentare la gioia di sentirsi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amati da Dio, la gioia della salvezza! Ed è un dono che non si può tenere solo per se stessi, ma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che va condiviso. Se noi vogliamo tenerlo soltanto per noi stessi, diventeremo cristiani isolati,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sterili e ammalati. L’annuncio del Vangelo fa parte dell’essere discepoli di Cristo ed è un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impegno costante che anima tutta la vita della Chiesa. «Lo slancio missionario è un segno chiaro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della maturità di una comunità ecclesiale» (Benedetto XVI, </w:t>
      </w:r>
      <w:proofErr w:type="spellStart"/>
      <w:r>
        <w:rPr>
          <w:rFonts w:ascii="TimesNewRoman" w:hAnsi="TimesNewRoman" w:cs="TimesNewRoman"/>
          <w:sz w:val="24"/>
          <w:szCs w:val="24"/>
        </w:rPr>
        <w:t>Esort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ap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Verbum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Domini</w:t>
      </w:r>
      <w:r>
        <w:rPr>
          <w:rFonts w:ascii="TimesNewRoman" w:hAnsi="TimesNewRoman" w:cs="TimesNewRoman"/>
          <w:sz w:val="24"/>
          <w:szCs w:val="24"/>
        </w:rPr>
        <w:t>, 95). Ogni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comunità è “adulta” quando professa la fede, la celebra con gioia nella liturgia, vive la carità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annuncia senza sosta la Parola di Dio, uscendo dal proprio recinto per portarla anche nelle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“periferie”, soprattutto a chi non ha ancora avuto l’opportunità di conoscere Cristo. La solidità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della nostra fede, a livello personale e comunitario, si misura anche dalla capacità di comunicarla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 altri, di diffonderla, di viverla nella carità, di testimoniarla a quanti ci incontrano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condividono con noi il cammino della vita.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L’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Anno della fede</w:t>
      </w:r>
      <w:r>
        <w:rPr>
          <w:rFonts w:ascii="TimesNewRoman" w:hAnsi="TimesNewRoman" w:cs="TimesNewRoman"/>
          <w:sz w:val="24"/>
          <w:szCs w:val="24"/>
        </w:rPr>
        <w:t>, a cinquant’anni dall’inizio del Concilio Vaticano II, è di stimolo perché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l'intera Chiesa abbia una rinnovata consapevolezza della sua presenza nel mondo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contemporaneo, della sua missione tra i popoli e le nazioni. La </w:t>
      </w:r>
      <w:proofErr w:type="spellStart"/>
      <w:r>
        <w:rPr>
          <w:rFonts w:ascii="TimesNewRoman" w:hAnsi="TimesNewRoman" w:cs="TimesNewRoman"/>
          <w:sz w:val="24"/>
          <w:szCs w:val="24"/>
        </w:rPr>
        <w:t>missionarietà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non è solo una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questione di territori geografici, ma di popoli, di culture e di singole persone, proprio perché 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“confini" della fede non attraversano solo luoghi e tradizioni umane, ma il cuore di ciascun uomo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di ciascuna donna, Il Concilio Vaticano II ha sottolineato in modo speciale come il compito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missionario, il compito di allargare i confini della fede, sia proprio di ogni battezzato e di tutte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comunità cristiane: «Poiché il popolo di Dio vive nelle comunità, specialmente in quelle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diocesane e parrocchiali, ed in esse in qualche modo appare in forma visibile, tocca anche 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queste comunità rendere testimonianza a Cristo di fronte alle nazioni» (</w:t>
      </w:r>
      <w:proofErr w:type="spellStart"/>
      <w:r>
        <w:rPr>
          <w:rFonts w:ascii="TimesNewRoman" w:hAnsi="TimesNewRoman" w:cs="TimesNewRoman"/>
          <w:sz w:val="24"/>
          <w:szCs w:val="24"/>
        </w:rPr>
        <w:t>Decr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Ad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gentes</w:t>
      </w:r>
      <w:proofErr w:type="spellEnd"/>
      <w:r>
        <w:rPr>
          <w:rFonts w:ascii="TimesNewRoman" w:hAnsi="TimesNewRoman" w:cs="TimesNewRoman"/>
          <w:sz w:val="24"/>
          <w:szCs w:val="24"/>
        </w:rPr>
        <w:t>, 37).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Ciascuna comunità è quindi interpellata e invitata a fare proprio il mandato affidato da Gesù agli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Apostoli di essere suoi «testimoni a Gerusalemme, in tutta la Giudea e la Samaria e fino ai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confini della terra»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At </w:t>
      </w:r>
      <w:r>
        <w:rPr>
          <w:rFonts w:ascii="TimesNewRoman" w:hAnsi="TimesNewRoman" w:cs="TimesNewRoman"/>
          <w:sz w:val="24"/>
          <w:szCs w:val="24"/>
        </w:rPr>
        <w:t>1,8), non come un aspetto secondario della vita cristiana, ma come un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aspetto essenziale: tutti siamo inviati sulle strade del mondo per camminare con i fratelli,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professando e testimoniando la nostra fede in Cristo e facendoci annunciatori del suo Vangelo.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Invito i Vescovi, i Presbiteri, i Consigli presbiterali e pastorali, ogni persona e gruppo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responsabile nella Chiesa a dare rilievo alla dimensione missionaria nei programmi pastorali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formativi, sentendo che il proprio impegno apostolico non è completo se non contiene il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proposito di “rendere testimonianza a Cristo di fronte alle nazioni”, di fronte a tutti i popoli. 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missionarietà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non è solamente una dimensione programmatica nella vita cristiana, ma anche una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dimensione paradigmatica che riguarda tutti gli aspetti della vita cristiana.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Spesso l'opera di evangelizzazione trova ostacoli non solo all'esterno, ma all’interno della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stessa comunità ecclesiale. A volte sono deboli il fervore, la gioia, il coraggio, la speranza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nell’annunciare a tutti il Messaggio di Cristo e nell’aiutare gli uomini del nostro tempo ad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incontrarlo. A volte si pensa ancora che portare la verità del Vangelo sia fare violenza alla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libertà. Paolo VI ha parole illuminanti al riguardo: «Sarebbe ... un errore imporre qualcosa alla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coscienza dei nostri fratelli. Ma proporre a questa coscienza la verità evangelica e la salvezza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Gesù Cristo con piena chiarezza e nel rispetto assoluto delle libere opzioni che essa farà ... è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 omaggio a questa libertà» (</w:t>
      </w:r>
      <w:proofErr w:type="spellStart"/>
      <w:r>
        <w:rPr>
          <w:rFonts w:ascii="TimesNewRoman" w:hAnsi="TimesNewRoman" w:cs="TimesNewRoman"/>
          <w:sz w:val="24"/>
          <w:szCs w:val="24"/>
        </w:rPr>
        <w:t>Esort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ap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Evangelii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nuntiandi</w:t>
      </w:r>
      <w:proofErr w:type="spellEnd"/>
      <w:r>
        <w:rPr>
          <w:rFonts w:ascii="TimesNewRoman" w:hAnsi="TimesNewRoman" w:cs="TimesNewRoman"/>
          <w:sz w:val="24"/>
          <w:szCs w:val="24"/>
        </w:rPr>
        <w:t>, 80). Dobbiamo avere sempre il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coraggio e la gioia di proporre, con rispetto, l’incontro con Cristo, di farci portatori del suo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Vangelo. Gesù è venuto in mezzo a noi per indicare la via della salvezza, ed ha affidato anche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noi la missione di farla conoscere a tutti, fino ai confini della terra. Spesso vediamo che sono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violenza, la menzogna, l’errore ad essere messi in risalto e proposti. E’ urgente far risplendere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nel nostro tempo la vita buona del Vangelo con l’annuncio e la testimonianza, e questo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dall’interno stesso della Chiesa. Perché, in questa prospettiva, è importante non dimenticare mai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 principio fondamentale per ogni evangelizzatore: non si può annunciare Cristo senza 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Chiesa. Evangelizzare non è mai un atto isolato, individuale, privato, ma sempre ecclesiale.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Paolo VI scriveva che «quando il più sconosciuto predicatore, missionario, catechista o Pastore,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annuncia il Vangelo, raduna la comunità, trasmette la fede, amministra un Sacramento, anche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se è solo, compie un atto di Chiesa». Egli non agisce «per una missione arrogatasi, né in forza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un'ispirazione personale, ma in unione con la missione della Chiesa e in nome di essa»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ibidem</w:t>
      </w:r>
      <w:r>
        <w:rPr>
          <w:rFonts w:ascii="TimesNewRoman" w:hAnsi="TimesNewRoman" w:cs="TimesNewRoman"/>
          <w:sz w:val="24"/>
          <w:szCs w:val="24"/>
        </w:rPr>
        <w:t>). E questo dà forza alla missione e fa sentire ad ogni missionario ed evangelizzatore che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non è mai solo, ma parte di un unico Corpo animato dallo Spirito Santo.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Nella nostra epoca, la mobilità diffusa e la facilità di comunicazione attraverso i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new media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hanno mescolato tra loro i popoli, le conoscenze, le esperienze. Per motivi di lavoro intere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famiglie si spostano da un continente all'altro; gli scambi professionali e culturali, poi, il turismo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fenomeni analoghi spingono a un ampio movimento di persone. A volte risulta difficile persino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 le comunità parrocchiali conoscere in modo sicuro e approfondito chi è di passaggio o chi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vive stabilmente sul territorio. Inoltre, in aree sempre più ampie delle regioni tradizionalmente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cristiane cresce il numero di coloro che sono estranei alla fede, indifferenti alla dimensione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religiosa o animati da altre credenze. Non di rado poi, alcuni battezzati fanno scelte di vita che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li conducono lontano dalla fede, rendendoli così bisognosi di una “nuova evangelizzazione”. 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tutto ciò si aggiunge il fatto che ancora un'ampia parte dell'umanità non è stata raggiunta dalla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buona notizia di Gesù Cristo. Viviamo poi in un momento di crisi che tocca vari settori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dell'esistenza, non solo quello dell’economia, della finanza, della sicurezza alimentare,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dell’ambiente, ma anche quello del senso profondo della vita e dei valori fondamentali che 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animano. Anche la convivenza umana è segnata da tensioni e conflitti che provocano insicurezza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fatica di trovare la via per una pace stabile. In questa complessa situazione, dove l'orizzonte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 presente e del futuro sembrano percorsi da nubi minacciose, si rende ancora più urgente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portare con coraggio in ogni realtà il Vangelo di Cristo, che è annuncio di speranza, di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riconciliazione, di comunione, annuncio della vicinanza di Dio, della sua misericordia, della sua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salvezza, annuncio che la potenza di amore di Dio è capace di vincere le tenebre del male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guidare sulla via del bene. L’uomo del nostro tempo ha bisogno di una luce sicura che rischiara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sua strada e che solo l’incontro con Cristo può donare. Portiamo a questo mondo, con la nostra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testimonianza, con amore, la speranza donata dalla fede! La </w:t>
      </w:r>
      <w:proofErr w:type="spellStart"/>
      <w:r>
        <w:rPr>
          <w:rFonts w:ascii="TimesNewRoman" w:hAnsi="TimesNewRoman" w:cs="TimesNewRoman"/>
          <w:sz w:val="24"/>
          <w:szCs w:val="24"/>
        </w:rPr>
        <w:t>missionarietà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della Chiesa non è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proselitismo, bensì testimonianza di vita che illumina il cammino, che porta speranza e amore.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Chiesa - lo ripeto ancora una volta - non è un’organizzazione assistenziale, un’impresa, una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ONG, ma è una comunità di persone, animate dall'azione dello Spirito Santo, che hanno vissuto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vivono lo stupore dell’incontro con Gesù Cristo e desiderano condividere questa esperienza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 profonda gioia, condividere il Messaggio di salvezza che il Signore ci ha portato. E’ proprio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lo Spirito Santo che guida la Chiesa in questo cammino.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Vorrei incoraggiare tutti a farsi portatori della buona notizia di Cristo e sono grato in modo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particolare ai missionari e alle missionarie, ai presbiteri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fidei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donum</w:t>
      </w:r>
      <w:proofErr w:type="spellEnd"/>
      <w:r>
        <w:rPr>
          <w:rFonts w:ascii="TimesNewRoman" w:hAnsi="TimesNewRoman" w:cs="TimesNewRoman"/>
          <w:sz w:val="24"/>
          <w:szCs w:val="24"/>
        </w:rPr>
        <w:t>, ai religiosi e alle religiose,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ai fedeli laici - sempre più numerosi - che, accogliendo la chiamata del Signore, lasciano 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propria patria per servire il Vangelo in terre e culture diverse. Ma vorrei anche sottolineare come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le stesse giovani Chiese si stiano impegnando generosamente nell’invio di missionari alle Chiese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che si trovano in difficoltà - non raramente Chiese di antica cristianità - portando così 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freschezza e l’entusiasmo con cui esse vivano la fede che rinnova la vita e dona speranza. Vivere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 questo respiro universale, rispondendo al mandato di Gesù «andate dunque e fate discepoli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tutti i popoli»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Mt </w:t>
      </w:r>
      <w:r>
        <w:rPr>
          <w:rFonts w:ascii="TimesNewRoman" w:hAnsi="TimesNewRoman" w:cs="TimesNewRoman"/>
          <w:sz w:val="24"/>
          <w:szCs w:val="24"/>
        </w:rPr>
        <w:t>28, 19) è una ricchezza per ogni Chiesa particolare, per ogni comunità,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donare missionari e missionarie non è mai una perdita, ma un guadagno. Faccio appello a quanti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avvertono tale chiamata a corrispondere generosamente alla voce dello Spirito, secondo il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proprio stato di vita, e a non aver paura dì essere generosi con il Signore. Invito anche i Vescovi,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famiglie religiose, le comunità e tutte le aggregazioni cristiane a sostenere, con lungimiranza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 attento discernimento, la chiamata missionaria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ad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gentes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 ad aiutare le Chiese che hanno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necessità di sacerdoti, di religiosi e religiose e di laici per rafforzare la comunità cristiana.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questa dovrebbe essere un’attenzione presente anche tra le Chiese che fanno parte di una stessa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Conferenza Episcopale o di una Regione: è importante che le Chiese più ricche di vocazioni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aiutino con generosità quelle che soffrono per la loro scarsità.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Insieme esorto i missionari e le missionarie, specialmente i presbiteri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fidei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donum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 i laici,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vivere con gioia il loro prezioso servizio nelle Chiese a cui sono inviati, e a portare la loro gioia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la loro esperienza alle Chiese da cui provengono, ricordando come Paolo e Barnaba al termine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del loro primo viaggio missionario «riferirono tutto quello che Dio aveva fatto per mezzo loro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e come avesse aperto ai pagani la porta della fede»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At </w:t>
      </w:r>
      <w:r>
        <w:rPr>
          <w:rFonts w:ascii="TimesNewRoman" w:hAnsi="TimesNewRoman" w:cs="TimesNewRoman"/>
          <w:sz w:val="24"/>
          <w:szCs w:val="24"/>
        </w:rPr>
        <w:t>14,27). Essi possono diventare una via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 una sorta di “restituzione” della fede, portando la freschezza delle giovani Chiese, affinché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 Chiese di antica cristianità ritrovino l’entusiasmo e la gioia di condividere la fede in uno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scambio che è arricchimento reciproco nel cammino di sequela del Signore.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La sollecitudine verso tutte le Chiese, che il Vescovo di Roma condivide con i confratelli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Vescovi, trova un'importante attuazione nell’impegno delle Pontificie Opere Missionarie, che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hanno lo scopo di animare e approfondire la coscienza missionaria di ogni battezzato e di ogni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comunità, sia richiamando la necessità di una più profonda formazione missionaria dell'intero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Popolo di Dio, sia alimentando la sensibilità delle Comunità cristiane ad offrire il loro aiuto per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favorire la diffusione del Vangelo nel mondo.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 pensiero infine ai cristiani che, in varie parti del mondo, si trovano in difficoltà nel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professare apertamente la propria fede e nel vedere riconosciuto il diritto a viverla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dignitosamente. Sono nostri fratelli e sorelle, testimoni coraggiosi - ancora più numerosi dei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martiri nei primi secoli - che sopportano con perseveranza apostolica le varie forme attuali di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persecuzione, Non pochi rischiano anche la vita per rimanere fedeli al Vangelo di Cristo.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Desidero assicurare che sono vicino con la preghiera alle persone, alle famiglie e alle comunità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che soffrono violenza e intolleranza e ripeto loro le parole consolanti di Gesù: «Coraggio, io ho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vinto il mondo» (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Gv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16,33).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Benedetto XVI esortava: «"La Parola del Signore corra e sia glorificata"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2Ts </w:t>
      </w:r>
      <w:r>
        <w:rPr>
          <w:rFonts w:ascii="TimesNewRoman" w:hAnsi="TimesNewRoman" w:cs="TimesNewRoman"/>
          <w:sz w:val="24"/>
          <w:szCs w:val="24"/>
        </w:rPr>
        <w:t>3,1): possa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questo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Anno della fede </w:t>
      </w:r>
      <w:r>
        <w:rPr>
          <w:rFonts w:ascii="TimesNewRoman" w:hAnsi="TimesNewRoman" w:cs="TimesNewRoman"/>
          <w:sz w:val="24"/>
          <w:szCs w:val="24"/>
        </w:rPr>
        <w:t>rendere sempre più saldo il rapporto con Cristo Signore, poiché solo in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Lui vi è la certezza per guardare al futuro e la garanzia di un amore autentico e duraturo» (</w:t>
      </w:r>
      <w:proofErr w:type="spellStart"/>
      <w:r>
        <w:rPr>
          <w:rFonts w:ascii="TimesNewRoman" w:hAnsi="TimesNewRoman" w:cs="TimesNewRoman"/>
          <w:sz w:val="24"/>
          <w:szCs w:val="24"/>
        </w:rPr>
        <w:t>Lett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r>
        <w:rPr>
          <w:rFonts w:ascii="TimesNewRoman" w:hAnsi="TimesNewRoman" w:cs="TimesNewRoman"/>
          <w:sz w:val="24"/>
          <w:szCs w:val="24"/>
        </w:rPr>
        <w:t>ap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Porta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fidei</w:t>
      </w:r>
      <w:proofErr w:type="spellEnd"/>
      <w:r>
        <w:rPr>
          <w:rFonts w:ascii="TimesNewRoman" w:hAnsi="TimesNewRoman" w:cs="TimesNewRoman"/>
          <w:sz w:val="24"/>
          <w:szCs w:val="24"/>
        </w:rPr>
        <w:t>, 15). È il mio auspicio per la Giornata Missionaria Mondiale di quest’anno.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Benedico di cuore i missionari e le missionarie e tutti coloro che accompagnano e sostengono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questo fondamentale impegno della Chiesa affinché l’annuncio del Vangelo possa risuonare in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tutti gli angoli della terra, e noi, ministri del Vangelo e missionari, sperimenteremo “la dolce e</w:t>
      </w:r>
    </w:p>
    <w:p w:rsidR="00771686" w:rsidRDefault="00771686" w:rsidP="00FB44F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confortante gioia di evangelizzare” (Paolo VI, </w:t>
      </w:r>
      <w:proofErr w:type="spellStart"/>
      <w:r>
        <w:rPr>
          <w:rFonts w:ascii="TimesNewRoman" w:hAnsi="TimesNewRoman" w:cs="TimesNewRoman"/>
          <w:sz w:val="24"/>
          <w:szCs w:val="24"/>
        </w:rPr>
        <w:t>Esort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</w:rPr>
        <w:t>ap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Evangelii</w:t>
      </w:r>
      <w:proofErr w:type="spell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,Italic" w:hAnsi="TimesNewRoman,Italic" w:cs="TimesNewRoman,Italic"/>
          <w:i/>
          <w:iCs/>
          <w:sz w:val="24"/>
          <w:szCs w:val="24"/>
        </w:rPr>
        <w:t>nuntiandi</w:t>
      </w:r>
      <w:proofErr w:type="spellEnd"/>
      <w:r>
        <w:rPr>
          <w:rFonts w:ascii="TimesNewRoman" w:hAnsi="TimesNewRoman" w:cs="TimesNewRoman"/>
          <w:sz w:val="24"/>
          <w:szCs w:val="24"/>
        </w:rPr>
        <w:t>, 80).</w:t>
      </w:r>
    </w:p>
    <w:p w:rsidR="00D0589D" w:rsidRDefault="00771686" w:rsidP="00771686">
      <w:pPr>
        <w:jc w:val="right"/>
      </w:pPr>
      <w:r>
        <w:rPr>
          <w:rFonts w:ascii="TimesNewRoman" w:hAnsi="TimesNewRoman" w:cs="TimesNewRoman"/>
          <w:sz w:val="24"/>
          <w:szCs w:val="24"/>
        </w:rPr>
        <w:t>FRANCESCO</w:t>
      </w:r>
    </w:p>
    <w:sectPr w:rsidR="00D05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6"/>
    <w:rsid w:val="001E21F6"/>
    <w:rsid w:val="00771686"/>
    <w:rsid w:val="009A22ED"/>
    <w:rsid w:val="00D0589D"/>
    <w:rsid w:val="00F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2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 Ivan</dc:creator>
  <cp:lastModifiedBy>Maffeis Ivan</cp:lastModifiedBy>
  <cp:revision>2</cp:revision>
  <cp:lastPrinted>2013-08-06T13:45:00Z</cp:lastPrinted>
  <dcterms:created xsi:type="dcterms:W3CDTF">2013-08-06T14:11:00Z</dcterms:created>
  <dcterms:modified xsi:type="dcterms:W3CDTF">2013-08-06T14:11:00Z</dcterms:modified>
</cp:coreProperties>
</file>